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0" w:type="dxa"/>
        <w:tblInd w:w="-792" w:type="dxa"/>
        <w:tblLook w:val="04A0" w:firstRow="1" w:lastRow="0" w:firstColumn="1" w:lastColumn="0" w:noHBand="0" w:noVBand="1"/>
      </w:tblPr>
      <w:tblGrid>
        <w:gridCol w:w="5711"/>
        <w:gridCol w:w="4819"/>
      </w:tblGrid>
      <w:tr w:rsidR="006E4418" w:rsidRPr="00CE2EF9" w14:paraId="668773FD" w14:textId="77777777" w:rsidTr="002F7005">
        <w:tc>
          <w:tcPr>
            <w:tcW w:w="5711" w:type="dxa"/>
          </w:tcPr>
          <w:p w14:paraId="7FD8A838" w14:textId="77777777" w:rsidR="006E4418" w:rsidRPr="006A4807" w:rsidRDefault="006E4418" w:rsidP="002F7005">
            <w:pPr>
              <w:spacing w:after="0" w:line="360" w:lineRule="auto"/>
              <w:jc w:val="center"/>
              <w:rPr>
                <w:b/>
                <w:sz w:val="20"/>
                <w:szCs w:val="20"/>
              </w:rPr>
            </w:pPr>
            <w:r w:rsidRPr="006A4807">
              <w:rPr>
                <w:b/>
                <w:sz w:val="20"/>
                <w:szCs w:val="20"/>
              </w:rPr>
              <w:t xml:space="preserve">MINISTRY OF EDUCATION AND TRAINING </w:t>
            </w:r>
          </w:p>
          <w:p w14:paraId="35BA5F82" w14:textId="77777777" w:rsidR="006E4418" w:rsidRPr="006E4418" w:rsidRDefault="006E4418" w:rsidP="002F7005">
            <w:pPr>
              <w:spacing w:after="0" w:line="360" w:lineRule="auto"/>
              <w:jc w:val="center"/>
              <w:rPr>
                <w:b/>
                <w:sz w:val="24"/>
                <w:szCs w:val="24"/>
              </w:rPr>
            </w:pPr>
            <w:r w:rsidRPr="006E4418">
              <w:rPr>
                <w:b/>
                <w:sz w:val="24"/>
                <w:szCs w:val="24"/>
              </w:rPr>
              <w:t>NATIONAL ECONOMICS UNIVERSITY</w:t>
            </w:r>
          </w:p>
          <w:p w14:paraId="49EEDF1C" w14:textId="77777777" w:rsidR="006E4418" w:rsidRPr="006A4807" w:rsidRDefault="006E4418" w:rsidP="002F7005">
            <w:pPr>
              <w:spacing w:after="0" w:line="360" w:lineRule="auto"/>
              <w:jc w:val="center"/>
              <w:rPr>
                <w:b/>
                <w:sz w:val="26"/>
                <w:szCs w:val="26"/>
              </w:rPr>
            </w:pPr>
            <w:r w:rsidRPr="006A4807">
              <w:rPr>
                <w:b/>
                <w:sz w:val="26"/>
                <w:szCs w:val="26"/>
              </w:rPr>
              <w:t>-------------------</w:t>
            </w:r>
          </w:p>
          <w:p w14:paraId="6BF209B0" w14:textId="77777777" w:rsidR="006E4418" w:rsidRPr="006A4807" w:rsidRDefault="006E4418" w:rsidP="002F7005">
            <w:pPr>
              <w:spacing w:after="0" w:line="360" w:lineRule="auto"/>
              <w:rPr>
                <w:b/>
                <w:sz w:val="26"/>
                <w:szCs w:val="26"/>
              </w:rPr>
            </w:pPr>
          </w:p>
        </w:tc>
        <w:tc>
          <w:tcPr>
            <w:tcW w:w="4819" w:type="dxa"/>
          </w:tcPr>
          <w:p w14:paraId="3F6AA0F2" w14:textId="77777777" w:rsidR="006E4418" w:rsidRPr="006E4418" w:rsidRDefault="006E4418" w:rsidP="002F7005">
            <w:pPr>
              <w:spacing w:after="0" w:line="360" w:lineRule="auto"/>
              <w:jc w:val="center"/>
              <w:rPr>
                <w:b/>
                <w:sz w:val="24"/>
                <w:szCs w:val="24"/>
              </w:rPr>
            </w:pPr>
            <w:r w:rsidRPr="006E4418">
              <w:rPr>
                <w:b/>
                <w:sz w:val="24"/>
                <w:szCs w:val="24"/>
              </w:rPr>
              <w:t>SOCIALIST REPUBLIC OF VIETNAM</w:t>
            </w:r>
          </w:p>
          <w:p w14:paraId="78AD2F10" w14:textId="77777777" w:rsidR="006E4418" w:rsidRPr="006E4418" w:rsidRDefault="006E4418" w:rsidP="002F7005">
            <w:pPr>
              <w:spacing w:after="0" w:line="360" w:lineRule="auto"/>
              <w:jc w:val="center"/>
              <w:rPr>
                <w:b/>
                <w:sz w:val="24"/>
                <w:szCs w:val="24"/>
              </w:rPr>
            </w:pPr>
            <w:r w:rsidRPr="006E4418">
              <w:rPr>
                <w:b/>
                <w:sz w:val="24"/>
                <w:szCs w:val="24"/>
              </w:rPr>
              <w:t>Independence - Freedom - Happiness</w:t>
            </w:r>
          </w:p>
          <w:p w14:paraId="26F38023" w14:textId="77777777" w:rsidR="006E4418" w:rsidRPr="006A4807" w:rsidRDefault="006E4418" w:rsidP="002F7005">
            <w:pPr>
              <w:spacing w:after="0" w:line="360" w:lineRule="auto"/>
              <w:jc w:val="center"/>
              <w:rPr>
                <w:b/>
                <w:sz w:val="26"/>
                <w:szCs w:val="26"/>
              </w:rPr>
            </w:pPr>
            <w:r w:rsidRPr="006A4807">
              <w:rPr>
                <w:b/>
                <w:sz w:val="26"/>
                <w:szCs w:val="26"/>
              </w:rPr>
              <w:t>-----------------------------------</w:t>
            </w:r>
          </w:p>
        </w:tc>
      </w:tr>
    </w:tbl>
    <w:p w14:paraId="7579905E" w14:textId="77777777" w:rsidR="006E4418" w:rsidRPr="006A4807" w:rsidRDefault="006E4418" w:rsidP="006E4418">
      <w:pPr>
        <w:spacing w:after="0" w:line="360" w:lineRule="auto"/>
        <w:jc w:val="center"/>
        <w:rPr>
          <w:rFonts w:eastAsia="Times New Roman"/>
          <w:b/>
          <w:bCs/>
          <w:color w:val="000000"/>
          <w:sz w:val="32"/>
          <w:szCs w:val="32"/>
        </w:rPr>
      </w:pPr>
      <w:r w:rsidRPr="006A4807">
        <w:rPr>
          <w:rFonts w:eastAsia="Times New Roman"/>
          <w:b/>
          <w:bCs/>
          <w:color w:val="000000"/>
          <w:sz w:val="32"/>
          <w:szCs w:val="32"/>
        </w:rPr>
        <w:t>COURSE SYLLABUS</w:t>
      </w:r>
    </w:p>
    <w:p w14:paraId="53A44FB9" w14:textId="77777777" w:rsidR="006E4418" w:rsidRPr="006A4807" w:rsidRDefault="006E4418" w:rsidP="006E4418">
      <w:pPr>
        <w:spacing w:after="0" w:line="360" w:lineRule="auto"/>
        <w:jc w:val="center"/>
        <w:rPr>
          <w:rFonts w:eastAsia="Times New Roman"/>
          <w:b/>
          <w:color w:val="000000"/>
          <w:szCs w:val="24"/>
        </w:rPr>
      </w:pPr>
      <w:r w:rsidRPr="006A4807">
        <w:rPr>
          <w:rFonts w:eastAsia="Times New Roman"/>
          <w:b/>
          <w:color w:val="000000"/>
          <w:szCs w:val="24"/>
        </w:rPr>
        <w:t>FOR FULL-TIME UNDERGRADUATE PROGRAMS</w:t>
      </w:r>
    </w:p>
    <w:p w14:paraId="11724426" w14:textId="77777777" w:rsidR="00814E47" w:rsidRDefault="00814E47" w:rsidP="00814E47">
      <w:pPr>
        <w:rPr>
          <w:szCs w:val="28"/>
        </w:rPr>
      </w:pPr>
    </w:p>
    <w:p w14:paraId="67AD2BB6" w14:textId="4ECC0672" w:rsidR="00814E47" w:rsidRPr="00BB4938" w:rsidRDefault="00814E47" w:rsidP="00814E47">
      <w:pPr>
        <w:rPr>
          <w:sz w:val="26"/>
          <w:szCs w:val="26"/>
        </w:rPr>
      </w:pPr>
      <w:r w:rsidRPr="00BB4938">
        <w:rPr>
          <w:b/>
          <w:sz w:val="26"/>
          <w:szCs w:val="26"/>
        </w:rPr>
        <w:t>1. COURSE NAME :</w:t>
      </w:r>
      <w:r w:rsidRPr="00BB4938">
        <w:rPr>
          <w:sz w:val="26"/>
          <w:szCs w:val="26"/>
        </w:rPr>
        <w:tab/>
      </w:r>
      <w:r w:rsidR="003415DF" w:rsidRPr="00BB4938">
        <w:rPr>
          <w:rFonts w:eastAsia="Times New Roman" w:cs="Times New Roman"/>
          <w:color w:val="000000"/>
          <w:sz w:val="26"/>
          <w:szCs w:val="26"/>
        </w:rPr>
        <w:t>Land Use Planning</w:t>
      </w:r>
      <w:r w:rsidR="003415DF" w:rsidRPr="00BB4938">
        <w:rPr>
          <w:rFonts w:eastAsia="Times New Roman"/>
          <w:b/>
          <w:color w:val="000000"/>
          <w:sz w:val="26"/>
          <w:szCs w:val="26"/>
        </w:rPr>
        <w:t xml:space="preserve"> </w:t>
      </w:r>
    </w:p>
    <w:p w14:paraId="7972D103" w14:textId="71EEC2FC" w:rsidR="00814E47" w:rsidRPr="00BB4938" w:rsidRDefault="00505D6E" w:rsidP="00A56605">
      <w:pPr>
        <w:widowControl w:val="0"/>
        <w:adjustRightInd w:val="0"/>
        <w:snapToGrid w:val="0"/>
        <w:spacing w:before="120" w:after="120" w:line="360" w:lineRule="auto"/>
        <w:jc w:val="both"/>
        <w:rPr>
          <w:rFonts w:eastAsia="Times New Roman"/>
          <w:color w:val="000000"/>
          <w:sz w:val="26"/>
          <w:szCs w:val="26"/>
        </w:rPr>
      </w:pPr>
      <w:r w:rsidRPr="00BB4938">
        <w:rPr>
          <w:rFonts w:eastAsia="Times New Roman"/>
          <w:color w:val="000000"/>
          <w:sz w:val="26"/>
          <w:szCs w:val="26"/>
        </w:rPr>
        <w:t>Code :  TNDC1112</w:t>
      </w:r>
      <w:r w:rsidR="00814E47" w:rsidRPr="00BB4938">
        <w:rPr>
          <w:rFonts w:eastAsia="Times New Roman"/>
          <w:color w:val="000000"/>
          <w:sz w:val="26"/>
          <w:szCs w:val="26"/>
        </w:rPr>
        <w:tab/>
      </w:r>
      <w:r w:rsidR="00814E47" w:rsidRPr="00BB4938">
        <w:rPr>
          <w:rFonts w:eastAsia="Times New Roman"/>
          <w:color w:val="000000"/>
          <w:sz w:val="26"/>
          <w:szCs w:val="26"/>
        </w:rPr>
        <w:tab/>
      </w:r>
      <w:r w:rsidR="00814E47" w:rsidRPr="00BB4938">
        <w:rPr>
          <w:rFonts w:eastAsia="Times New Roman"/>
          <w:color w:val="000000"/>
          <w:sz w:val="26"/>
          <w:szCs w:val="26"/>
        </w:rPr>
        <w:tab/>
      </w:r>
      <w:r w:rsidR="00814E47" w:rsidRPr="00BB4938">
        <w:rPr>
          <w:rFonts w:eastAsia="Times New Roman"/>
          <w:color w:val="000000"/>
          <w:sz w:val="26"/>
          <w:szCs w:val="26"/>
        </w:rPr>
        <w:tab/>
        <w:t xml:space="preserve">Number of Credit: </w:t>
      </w:r>
      <w:r w:rsidR="003415DF" w:rsidRPr="00BB4938">
        <w:rPr>
          <w:rFonts w:eastAsia="Times New Roman"/>
          <w:color w:val="000000"/>
          <w:sz w:val="26"/>
          <w:szCs w:val="26"/>
        </w:rPr>
        <w:t>0</w:t>
      </w:r>
      <w:r w:rsidR="00814E47" w:rsidRPr="00BB4938">
        <w:rPr>
          <w:rFonts w:eastAsia="Times New Roman"/>
          <w:color w:val="000000"/>
          <w:sz w:val="26"/>
          <w:szCs w:val="26"/>
        </w:rPr>
        <w:t xml:space="preserve">2  </w:t>
      </w:r>
    </w:p>
    <w:p w14:paraId="342D6709" w14:textId="77777777" w:rsidR="003415DF" w:rsidRPr="00BB4938" w:rsidRDefault="003415DF" w:rsidP="00A56605">
      <w:pPr>
        <w:widowControl w:val="0"/>
        <w:adjustRightInd w:val="0"/>
        <w:snapToGrid w:val="0"/>
        <w:spacing w:before="120" w:after="120" w:line="360" w:lineRule="auto"/>
        <w:jc w:val="both"/>
        <w:rPr>
          <w:rFonts w:eastAsia="Times New Roman"/>
          <w:b/>
          <w:color w:val="000000"/>
          <w:sz w:val="26"/>
          <w:szCs w:val="26"/>
        </w:rPr>
      </w:pPr>
      <w:r w:rsidRPr="00BB4938">
        <w:rPr>
          <w:rFonts w:eastAsia="Times New Roman"/>
          <w:b/>
          <w:color w:val="000000"/>
          <w:sz w:val="26"/>
          <w:szCs w:val="26"/>
        </w:rPr>
        <w:t xml:space="preserve">2. DEPARTMENT IN CHARGE OF INSTRUCTION: </w:t>
      </w:r>
    </w:p>
    <w:p w14:paraId="7C72CC6B" w14:textId="77777777" w:rsidR="00C73F04" w:rsidRDefault="00C73F04" w:rsidP="00C73F04">
      <w:pPr>
        <w:widowControl w:val="0"/>
        <w:adjustRightInd w:val="0"/>
        <w:snapToGrid w:val="0"/>
        <w:spacing w:after="0" w:line="360" w:lineRule="auto"/>
        <w:jc w:val="both"/>
        <w:rPr>
          <w:rFonts w:eastAsia="Times New Roman" w:cs="Times New Roman"/>
          <w:i/>
          <w:color w:val="000000"/>
          <w:sz w:val="26"/>
          <w:szCs w:val="26"/>
        </w:rPr>
      </w:pPr>
      <w:r>
        <w:rPr>
          <w:rFonts w:eastAsia="Times New Roman"/>
          <w:i/>
          <w:sz w:val="26"/>
          <w:szCs w:val="26"/>
        </w:rPr>
        <w:t xml:space="preserve">Department of  Land </w:t>
      </w:r>
      <w:r>
        <w:rPr>
          <w:rFonts w:eastAsia="Times New Roman" w:cs="Times New Roman"/>
          <w:i/>
          <w:color w:val="000000"/>
          <w:sz w:val="26"/>
          <w:szCs w:val="26"/>
        </w:rPr>
        <w:t xml:space="preserve">Economics and Management </w:t>
      </w:r>
    </w:p>
    <w:p w14:paraId="5D93EB56" w14:textId="77777777" w:rsidR="003415DF" w:rsidRPr="00BB4938" w:rsidRDefault="003415DF" w:rsidP="00A56605">
      <w:pPr>
        <w:widowControl w:val="0"/>
        <w:adjustRightInd w:val="0"/>
        <w:snapToGrid w:val="0"/>
        <w:spacing w:before="120" w:after="120" w:line="360" w:lineRule="auto"/>
        <w:jc w:val="both"/>
        <w:rPr>
          <w:rFonts w:eastAsia="Times New Roman"/>
          <w:color w:val="000000"/>
          <w:sz w:val="26"/>
          <w:szCs w:val="26"/>
        </w:rPr>
      </w:pPr>
      <w:r w:rsidRPr="00BB4938">
        <w:rPr>
          <w:rFonts w:eastAsia="Times New Roman"/>
          <w:b/>
          <w:color w:val="000000"/>
          <w:sz w:val="26"/>
          <w:szCs w:val="26"/>
        </w:rPr>
        <w:t>Office:</w:t>
      </w:r>
      <w:r w:rsidRPr="00BB4938">
        <w:rPr>
          <w:rFonts w:eastAsia="Times New Roman"/>
          <w:color w:val="000000"/>
          <w:sz w:val="26"/>
          <w:szCs w:val="26"/>
        </w:rPr>
        <w:t xml:space="preserve"> Room 411, 4</w:t>
      </w:r>
      <w:r w:rsidRPr="00BB4938">
        <w:rPr>
          <w:rFonts w:eastAsia="Times New Roman"/>
          <w:color w:val="000000"/>
          <w:sz w:val="26"/>
          <w:szCs w:val="26"/>
          <w:vertAlign w:val="superscript"/>
        </w:rPr>
        <w:t>th</w:t>
      </w:r>
      <w:r w:rsidRPr="00BB4938">
        <w:rPr>
          <w:rFonts w:eastAsia="Times New Roman"/>
          <w:color w:val="000000"/>
          <w:sz w:val="26"/>
          <w:szCs w:val="26"/>
        </w:rPr>
        <w:t xml:space="preserve"> floor, House 7, Faculty of Real Estate and Resoursces Economics, National Economics University, 207 Giai Phong road, Hanoi, Vietnam</w:t>
      </w:r>
    </w:p>
    <w:p w14:paraId="0EB83B2E" w14:textId="77777777" w:rsidR="003415DF" w:rsidRPr="00BB4938" w:rsidRDefault="003415DF" w:rsidP="00A56605">
      <w:pPr>
        <w:widowControl w:val="0"/>
        <w:adjustRightInd w:val="0"/>
        <w:snapToGrid w:val="0"/>
        <w:spacing w:before="120" w:after="120" w:line="360" w:lineRule="auto"/>
        <w:jc w:val="both"/>
        <w:rPr>
          <w:rFonts w:eastAsia="Times New Roman"/>
          <w:color w:val="000000"/>
          <w:sz w:val="26"/>
          <w:szCs w:val="26"/>
        </w:rPr>
      </w:pPr>
      <w:r w:rsidRPr="00BB4938">
        <w:rPr>
          <w:rFonts w:eastAsia="Times New Roman"/>
          <w:b/>
          <w:color w:val="000000"/>
          <w:sz w:val="26"/>
          <w:szCs w:val="26"/>
        </w:rPr>
        <w:t>Office Hours:</w:t>
      </w:r>
      <w:r w:rsidRPr="00BB4938">
        <w:rPr>
          <w:rFonts w:eastAsia="Times New Roman"/>
          <w:color w:val="000000"/>
          <w:sz w:val="26"/>
          <w:szCs w:val="26"/>
        </w:rPr>
        <w:t xml:space="preserve"> 8:00- 17:00 (Working days).</w:t>
      </w:r>
    </w:p>
    <w:p w14:paraId="4CC30DA1" w14:textId="77777777" w:rsidR="003415DF" w:rsidRPr="00BB4938" w:rsidRDefault="003415DF" w:rsidP="00A56605">
      <w:pPr>
        <w:widowControl w:val="0"/>
        <w:adjustRightInd w:val="0"/>
        <w:snapToGrid w:val="0"/>
        <w:spacing w:before="120" w:after="120" w:line="360" w:lineRule="auto"/>
        <w:jc w:val="both"/>
        <w:rPr>
          <w:rFonts w:eastAsia="Times New Roman"/>
          <w:color w:val="000000"/>
          <w:sz w:val="26"/>
          <w:szCs w:val="26"/>
        </w:rPr>
      </w:pPr>
      <w:r w:rsidRPr="00BB4938">
        <w:rPr>
          <w:rFonts w:eastAsia="Times New Roman"/>
          <w:b/>
          <w:color w:val="000000"/>
          <w:sz w:val="26"/>
          <w:szCs w:val="26"/>
        </w:rPr>
        <w:t>Office Telephone:</w:t>
      </w:r>
      <w:r w:rsidRPr="00BB4938">
        <w:rPr>
          <w:rFonts w:eastAsia="Times New Roman"/>
          <w:color w:val="000000"/>
          <w:sz w:val="26"/>
          <w:szCs w:val="26"/>
        </w:rPr>
        <w:t xml:space="preserve"> 04.36280280 (ext. 5820 or 5822)</w:t>
      </w:r>
    </w:p>
    <w:p w14:paraId="3BEFB638" w14:textId="77777777" w:rsidR="00814E47" w:rsidRPr="00BB4938" w:rsidRDefault="00814E47" w:rsidP="00A56605">
      <w:pPr>
        <w:widowControl w:val="0"/>
        <w:adjustRightInd w:val="0"/>
        <w:snapToGrid w:val="0"/>
        <w:spacing w:before="120" w:after="120"/>
        <w:jc w:val="both"/>
        <w:rPr>
          <w:rFonts w:eastAsia="Times New Roman"/>
          <w:color w:val="000000"/>
          <w:sz w:val="26"/>
          <w:szCs w:val="26"/>
        </w:rPr>
      </w:pPr>
      <w:r w:rsidRPr="00BB4938">
        <w:rPr>
          <w:rFonts w:eastAsia="Times New Roman"/>
          <w:b/>
          <w:color w:val="000000"/>
          <w:sz w:val="26"/>
          <w:szCs w:val="26"/>
        </w:rPr>
        <w:t>3. PRE-REQUISTITE:</w:t>
      </w:r>
      <w:r w:rsidRPr="00BB4938">
        <w:rPr>
          <w:rFonts w:eastAsia="Times New Roman"/>
          <w:color w:val="000000"/>
          <w:sz w:val="26"/>
          <w:szCs w:val="26"/>
        </w:rPr>
        <w:t xml:space="preserve"> None</w:t>
      </w:r>
    </w:p>
    <w:p w14:paraId="6FBB3428" w14:textId="77777777" w:rsidR="003415DF" w:rsidRPr="00BB4938" w:rsidRDefault="00814E47" w:rsidP="00A56605">
      <w:pPr>
        <w:spacing w:before="120" w:after="120"/>
        <w:jc w:val="both"/>
        <w:rPr>
          <w:rFonts w:eastAsia="Times New Roman"/>
          <w:b/>
          <w:color w:val="000000"/>
          <w:sz w:val="26"/>
          <w:szCs w:val="26"/>
        </w:rPr>
      </w:pPr>
      <w:r w:rsidRPr="00BB4938">
        <w:rPr>
          <w:rFonts w:eastAsia="Times New Roman"/>
          <w:b/>
          <w:color w:val="000000"/>
          <w:sz w:val="26"/>
          <w:szCs w:val="26"/>
        </w:rPr>
        <w:t>4.COURSE DESCRIPTION:</w:t>
      </w:r>
      <w:r w:rsidR="008D4D63" w:rsidRPr="00BB4938">
        <w:rPr>
          <w:rFonts w:eastAsia="Times New Roman"/>
          <w:b/>
          <w:color w:val="000000"/>
          <w:sz w:val="26"/>
          <w:szCs w:val="26"/>
        </w:rPr>
        <w:t xml:space="preserve"> </w:t>
      </w:r>
    </w:p>
    <w:p w14:paraId="2D1BF502" w14:textId="77777777" w:rsidR="006C3017" w:rsidRDefault="00486CC8" w:rsidP="00064591">
      <w:pPr>
        <w:spacing w:before="120" w:after="120" w:line="288" w:lineRule="auto"/>
        <w:ind w:firstLine="720"/>
        <w:jc w:val="both"/>
        <w:rPr>
          <w:rFonts w:eastAsia="Times New Roman" w:cs="Times New Roman"/>
          <w:color w:val="000000"/>
          <w:sz w:val="26"/>
          <w:szCs w:val="26"/>
        </w:rPr>
      </w:pPr>
      <w:r>
        <w:rPr>
          <w:rFonts w:eastAsia="Times New Roman" w:cs="Times New Roman"/>
          <w:color w:val="000000"/>
          <w:sz w:val="26"/>
          <w:szCs w:val="26"/>
        </w:rPr>
        <w:t xml:space="preserve">This course </w:t>
      </w:r>
      <w:r w:rsidR="0087053E" w:rsidRPr="00BB4938">
        <w:rPr>
          <w:rFonts w:eastAsia="Times New Roman" w:cs="Times New Roman"/>
          <w:color w:val="000000"/>
          <w:sz w:val="26"/>
          <w:szCs w:val="26"/>
        </w:rPr>
        <w:t xml:space="preserve">provides basic knowledge on land use planning, give the learner an overview of land planning, which clearly states the role and characteristics of the land as well as the reasons rules and requirements in land planning. </w:t>
      </w:r>
    </w:p>
    <w:p w14:paraId="762E4EB1" w14:textId="5898534B" w:rsidR="0087053E" w:rsidRPr="00BB4938" w:rsidRDefault="0087053E" w:rsidP="00064591">
      <w:pPr>
        <w:spacing w:before="120" w:after="120" w:line="288" w:lineRule="auto"/>
        <w:ind w:firstLine="720"/>
        <w:jc w:val="both"/>
        <w:rPr>
          <w:rFonts w:eastAsia="Times New Roman" w:cs="Times New Roman"/>
          <w:color w:val="000000"/>
          <w:sz w:val="26"/>
          <w:szCs w:val="26"/>
        </w:rPr>
      </w:pPr>
      <w:r w:rsidRPr="00BB4938">
        <w:rPr>
          <w:rFonts w:eastAsia="Times New Roman" w:cs="Times New Roman"/>
          <w:color w:val="000000"/>
          <w:sz w:val="26"/>
          <w:szCs w:val="26"/>
        </w:rPr>
        <w:t xml:space="preserve">The </w:t>
      </w:r>
      <w:r w:rsidR="006C3017">
        <w:rPr>
          <w:rFonts w:eastAsia="Times New Roman" w:cs="Times New Roman"/>
          <w:color w:val="000000"/>
          <w:sz w:val="26"/>
          <w:szCs w:val="26"/>
        </w:rPr>
        <w:t>course</w:t>
      </w:r>
      <w:r w:rsidRPr="00BB4938">
        <w:rPr>
          <w:rFonts w:eastAsia="Times New Roman" w:cs="Times New Roman"/>
          <w:color w:val="000000"/>
          <w:sz w:val="26"/>
          <w:szCs w:val="26"/>
        </w:rPr>
        <w:t xml:space="preserve"> also analyzes the scientific basis of the land use plan, which clearly states on the basis of economic, technical and legal basis of land use planning. Learners are provided knowledge of the order and content of step up and adjust land planning, particular in the order and content planning of all types of land management</w:t>
      </w:r>
      <w:r w:rsidR="006C3017">
        <w:rPr>
          <w:rFonts w:cs="Times New Roman"/>
          <w:sz w:val="26"/>
          <w:szCs w:val="26"/>
        </w:rPr>
        <w:t xml:space="preserve">. It </w:t>
      </w:r>
      <w:r w:rsidRPr="00BB4938">
        <w:rPr>
          <w:rFonts w:eastAsia="Times New Roman" w:cs="Times New Roman"/>
          <w:color w:val="000000"/>
          <w:sz w:val="26"/>
          <w:szCs w:val="26"/>
        </w:rPr>
        <w:t>provides knowledge and skills allocation plan under the plan period, how the measures announced and the basic organization of planning implementation; introduced the State's regulations on competence assessment approval and planning and land use planning.</w:t>
      </w:r>
    </w:p>
    <w:p w14:paraId="6733E341" w14:textId="77777777" w:rsidR="003415DF" w:rsidRPr="00BB4938" w:rsidRDefault="00BD6500" w:rsidP="00064591">
      <w:pPr>
        <w:widowControl w:val="0"/>
        <w:adjustRightInd w:val="0"/>
        <w:snapToGrid w:val="0"/>
        <w:spacing w:before="120" w:after="120" w:line="288" w:lineRule="auto"/>
        <w:jc w:val="both"/>
        <w:rPr>
          <w:rFonts w:eastAsia="Times New Roman" w:cs="Times New Roman"/>
          <w:color w:val="000000"/>
          <w:sz w:val="26"/>
          <w:szCs w:val="26"/>
        </w:rPr>
      </w:pPr>
      <w:r w:rsidRPr="00BB4938">
        <w:rPr>
          <w:rFonts w:eastAsia="Times New Roman" w:cs="Times New Roman"/>
          <w:b/>
          <w:color w:val="000000"/>
          <w:sz w:val="26"/>
          <w:szCs w:val="26"/>
        </w:rPr>
        <w:t>5</w:t>
      </w:r>
      <w:r w:rsidR="003415DF" w:rsidRPr="00BB4938">
        <w:rPr>
          <w:rFonts w:eastAsia="Times New Roman" w:cs="Times New Roman"/>
          <w:b/>
          <w:color w:val="000000"/>
          <w:sz w:val="26"/>
          <w:szCs w:val="26"/>
        </w:rPr>
        <w:t>.</w:t>
      </w:r>
      <w:r w:rsidR="0087053E" w:rsidRPr="00BB4938">
        <w:rPr>
          <w:rFonts w:eastAsia="Times New Roman" w:cs="Times New Roman"/>
          <w:b/>
          <w:color w:val="000000"/>
          <w:sz w:val="26"/>
          <w:szCs w:val="26"/>
        </w:rPr>
        <w:t xml:space="preserve"> </w:t>
      </w:r>
      <w:r w:rsidR="008D4D63" w:rsidRPr="00BB4938">
        <w:rPr>
          <w:rFonts w:eastAsia="Times New Roman"/>
          <w:b/>
          <w:color w:val="000000"/>
          <w:spacing w:val="6"/>
          <w:sz w:val="26"/>
          <w:szCs w:val="26"/>
        </w:rPr>
        <w:t>COURSE OBJECTIVES</w:t>
      </w:r>
      <w:r w:rsidR="0087053E" w:rsidRPr="00BB4938">
        <w:rPr>
          <w:rFonts w:eastAsia="Times New Roman" w:cs="Times New Roman"/>
          <w:b/>
          <w:color w:val="000000"/>
          <w:sz w:val="26"/>
          <w:szCs w:val="26"/>
        </w:rPr>
        <w:t>:</w:t>
      </w:r>
      <w:r w:rsidR="0087053E" w:rsidRPr="00BB4938">
        <w:rPr>
          <w:rFonts w:eastAsia="Times New Roman" w:cs="Times New Roman"/>
          <w:color w:val="000000"/>
          <w:sz w:val="26"/>
          <w:szCs w:val="26"/>
        </w:rPr>
        <w:t xml:space="preserve"> </w:t>
      </w:r>
    </w:p>
    <w:p w14:paraId="698DE006" w14:textId="7379AAED" w:rsidR="00BB065F" w:rsidRPr="00BB4938" w:rsidRDefault="0087053E" w:rsidP="00064591">
      <w:pPr>
        <w:widowControl w:val="0"/>
        <w:adjustRightInd w:val="0"/>
        <w:snapToGrid w:val="0"/>
        <w:spacing w:before="120" w:after="120" w:line="288" w:lineRule="auto"/>
        <w:ind w:firstLine="720"/>
        <w:jc w:val="both"/>
        <w:rPr>
          <w:rFonts w:eastAsia="Times New Roman" w:cs="Times New Roman"/>
          <w:color w:val="000000"/>
          <w:sz w:val="26"/>
          <w:szCs w:val="26"/>
        </w:rPr>
      </w:pPr>
      <w:r w:rsidRPr="00BB4938">
        <w:rPr>
          <w:rFonts w:eastAsia="Times New Roman" w:cs="Times New Roman"/>
          <w:color w:val="000000"/>
          <w:sz w:val="26"/>
          <w:szCs w:val="26"/>
        </w:rPr>
        <w:t xml:space="preserve">After completing the </w:t>
      </w:r>
      <w:r w:rsidR="00486CC8">
        <w:rPr>
          <w:rFonts w:eastAsia="Times New Roman" w:cs="Times New Roman"/>
          <w:color w:val="000000"/>
          <w:sz w:val="26"/>
          <w:szCs w:val="26"/>
        </w:rPr>
        <w:t>course</w:t>
      </w:r>
      <w:r w:rsidRPr="00BB4938">
        <w:rPr>
          <w:rFonts w:eastAsia="Times New Roman" w:cs="Times New Roman"/>
          <w:color w:val="000000"/>
          <w:sz w:val="26"/>
          <w:szCs w:val="26"/>
        </w:rPr>
        <w:t xml:space="preserve">, students </w:t>
      </w:r>
      <w:r w:rsidR="00486CC8">
        <w:rPr>
          <w:rFonts w:eastAsia="Times New Roman" w:cs="Times New Roman"/>
          <w:color w:val="000000"/>
          <w:sz w:val="26"/>
          <w:szCs w:val="26"/>
        </w:rPr>
        <w:t xml:space="preserve">are </w:t>
      </w:r>
      <w:r w:rsidR="00486CC8" w:rsidRPr="00CE2EF9">
        <w:rPr>
          <w:sz w:val="26"/>
          <w:szCs w:val="26"/>
        </w:rPr>
        <w:t xml:space="preserve">able to </w:t>
      </w:r>
      <w:r w:rsidRPr="00BB4938">
        <w:rPr>
          <w:rFonts w:eastAsia="Times New Roman" w:cs="Times New Roman"/>
          <w:color w:val="000000"/>
          <w:sz w:val="26"/>
          <w:szCs w:val="26"/>
        </w:rPr>
        <w:t xml:space="preserve">understand and apply the legal provisions relating to the formulation and adjustment of land use planning of the territory; skilled set up, manage and evaluate the planning and land use planning. Students also have the ability to participate in the appraisal reports of land use planning </w:t>
      </w:r>
      <w:r w:rsidRPr="00BB4938">
        <w:rPr>
          <w:rFonts w:eastAsia="Times New Roman" w:cs="Times New Roman"/>
          <w:color w:val="000000"/>
          <w:sz w:val="26"/>
          <w:szCs w:val="26"/>
        </w:rPr>
        <w:lastRenderedPageBreak/>
        <w:t>in the State's position.</w:t>
      </w:r>
    </w:p>
    <w:p w14:paraId="02D82C9C" w14:textId="7A74A03B" w:rsidR="008D4D63" w:rsidRPr="00BB4938" w:rsidRDefault="008D4D63" w:rsidP="00064591">
      <w:pPr>
        <w:widowControl w:val="0"/>
        <w:adjustRightInd w:val="0"/>
        <w:snapToGrid w:val="0"/>
        <w:spacing w:before="120" w:after="120" w:line="288" w:lineRule="auto"/>
        <w:jc w:val="both"/>
        <w:rPr>
          <w:b/>
          <w:sz w:val="26"/>
          <w:szCs w:val="26"/>
        </w:rPr>
      </w:pPr>
      <w:r w:rsidRPr="00BB4938">
        <w:rPr>
          <w:rFonts w:eastAsia="Times New Roman" w:cs="Times New Roman"/>
          <w:b/>
          <w:color w:val="000000"/>
          <w:sz w:val="26"/>
          <w:szCs w:val="26"/>
        </w:rPr>
        <w:t xml:space="preserve">6. </w:t>
      </w:r>
      <w:r w:rsidRPr="00BB4938">
        <w:rPr>
          <w:rFonts w:eastAsia="Times New Roman"/>
          <w:b/>
          <w:color w:val="000000"/>
          <w:sz w:val="26"/>
          <w:szCs w:val="26"/>
        </w:rPr>
        <w:t>COURSE CONTENT:</w:t>
      </w:r>
      <w:r w:rsidRPr="00BB4938">
        <w:rPr>
          <w:b/>
          <w:sz w:val="26"/>
          <w:szCs w:val="26"/>
        </w:rPr>
        <w:t xml:space="preserve"> </w:t>
      </w:r>
    </w:p>
    <w:p w14:paraId="3A341BC3" w14:textId="77777777" w:rsidR="008D4D63" w:rsidRPr="00BB4938" w:rsidRDefault="008D4D63" w:rsidP="008D4D63">
      <w:pPr>
        <w:widowControl w:val="0"/>
        <w:adjustRightInd w:val="0"/>
        <w:snapToGrid w:val="0"/>
        <w:spacing w:after="0"/>
        <w:jc w:val="center"/>
        <w:rPr>
          <w:b/>
          <w:color w:val="000000"/>
          <w:sz w:val="26"/>
          <w:szCs w:val="26"/>
        </w:rPr>
      </w:pPr>
      <w:r w:rsidRPr="00BB4938">
        <w:rPr>
          <w:b/>
          <w:color w:val="000000"/>
          <w:sz w:val="26"/>
          <w:szCs w:val="26"/>
        </w:rPr>
        <w:t>TENTATIVE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4063"/>
        <w:gridCol w:w="1041"/>
        <w:gridCol w:w="1041"/>
        <w:gridCol w:w="1842"/>
        <w:gridCol w:w="870"/>
      </w:tblGrid>
      <w:tr w:rsidR="0087053E" w:rsidRPr="00BB4938" w14:paraId="4F846A62" w14:textId="77777777" w:rsidTr="008D4D63">
        <w:trPr>
          <w:cantSplit/>
        </w:trPr>
        <w:tc>
          <w:tcPr>
            <w:tcW w:w="714" w:type="dxa"/>
            <w:vMerge w:val="restart"/>
            <w:tcBorders>
              <w:top w:val="single" w:sz="4" w:space="0" w:color="auto"/>
              <w:left w:val="single" w:sz="4" w:space="0" w:color="auto"/>
              <w:bottom w:val="single" w:sz="4" w:space="0" w:color="auto"/>
              <w:right w:val="single" w:sz="4" w:space="0" w:color="auto"/>
            </w:tcBorders>
            <w:vAlign w:val="center"/>
          </w:tcPr>
          <w:p w14:paraId="7C19DF6E" w14:textId="77777777" w:rsidR="0087053E" w:rsidRPr="00BB4938" w:rsidRDefault="008D4D63" w:rsidP="00E35B5A">
            <w:pPr>
              <w:spacing w:after="0"/>
              <w:jc w:val="center"/>
              <w:rPr>
                <w:rFonts w:cs="Times New Roman"/>
                <w:b/>
                <w:bCs/>
                <w:i/>
                <w:sz w:val="26"/>
                <w:szCs w:val="26"/>
                <w:lang w:val="pt-BR"/>
              </w:rPr>
            </w:pPr>
            <w:r w:rsidRPr="00BB4938">
              <w:rPr>
                <w:rFonts w:cs="Times New Roman"/>
                <w:b/>
                <w:bCs/>
                <w:i/>
                <w:sz w:val="26"/>
                <w:szCs w:val="26"/>
                <w:lang w:val="pt-BR"/>
              </w:rPr>
              <w:t>No</w:t>
            </w:r>
          </w:p>
        </w:tc>
        <w:tc>
          <w:tcPr>
            <w:tcW w:w="4063" w:type="dxa"/>
            <w:vMerge w:val="restart"/>
            <w:tcBorders>
              <w:top w:val="single" w:sz="4" w:space="0" w:color="auto"/>
              <w:left w:val="single" w:sz="4" w:space="0" w:color="auto"/>
              <w:bottom w:val="single" w:sz="4" w:space="0" w:color="auto"/>
              <w:right w:val="single" w:sz="4" w:space="0" w:color="auto"/>
            </w:tcBorders>
            <w:vAlign w:val="center"/>
          </w:tcPr>
          <w:p w14:paraId="079D7CC5" w14:textId="77777777" w:rsidR="0087053E" w:rsidRPr="00BB4938" w:rsidRDefault="0087053E" w:rsidP="00E35B5A">
            <w:pPr>
              <w:spacing w:after="0"/>
              <w:jc w:val="center"/>
              <w:rPr>
                <w:rFonts w:cs="Times New Roman"/>
                <w:b/>
                <w:bCs/>
                <w:i/>
                <w:sz w:val="26"/>
                <w:szCs w:val="26"/>
                <w:lang w:val="pt-BR"/>
              </w:rPr>
            </w:pPr>
            <w:r w:rsidRPr="00BB4938">
              <w:rPr>
                <w:rFonts w:cs="Times New Roman"/>
                <w:b/>
                <w:bCs/>
                <w:i/>
                <w:sz w:val="26"/>
                <w:szCs w:val="26"/>
                <w:lang w:val="pt-BR"/>
              </w:rPr>
              <w:t>Content</w:t>
            </w:r>
            <w:r w:rsidR="008D4D63" w:rsidRPr="00BB4938">
              <w:rPr>
                <w:rFonts w:cs="Times New Roman"/>
                <w:b/>
                <w:bCs/>
                <w:i/>
                <w:sz w:val="26"/>
                <w:szCs w:val="26"/>
                <w:lang w:val="pt-BR"/>
              </w:rPr>
              <w:t>s</w:t>
            </w:r>
            <w:r w:rsidRPr="00BB4938">
              <w:rPr>
                <w:rFonts w:cs="Times New Roman"/>
                <w:b/>
                <w:bCs/>
                <w:i/>
                <w:sz w:val="26"/>
                <w:szCs w:val="26"/>
                <w:lang w:val="pt-BR"/>
              </w:rPr>
              <w:t xml:space="preserve"> </w:t>
            </w:r>
          </w:p>
        </w:tc>
        <w:tc>
          <w:tcPr>
            <w:tcW w:w="1041" w:type="dxa"/>
            <w:vMerge w:val="restart"/>
            <w:tcBorders>
              <w:top w:val="single" w:sz="4" w:space="0" w:color="auto"/>
              <w:left w:val="single" w:sz="4" w:space="0" w:color="auto"/>
              <w:bottom w:val="single" w:sz="4" w:space="0" w:color="auto"/>
              <w:right w:val="single" w:sz="4" w:space="0" w:color="auto"/>
            </w:tcBorders>
            <w:vAlign w:val="center"/>
          </w:tcPr>
          <w:p w14:paraId="3FC84425" w14:textId="77777777" w:rsidR="0087053E" w:rsidRPr="00BB4938" w:rsidRDefault="0087053E" w:rsidP="008D4D63">
            <w:pPr>
              <w:spacing w:after="0"/>
              <w:jc w:val="center"/>
              <w:rPr>
                <w:rFonts w:cs="Times New Roman"/>
                <w:b/>
                <w:bCs/>
                <w:i/>
                <w:sz w:val="26"/>
                <w:szCs w:val="26"/>
                <w:lang w:val="pt-BR"/>
              </w:rPr>
            </w:pPr>
            <w:r w:rsidRPr="00BB4938">
              <w:rPr>
                <w:rFonts w:cs="Times New Roman"/>
                <w:b/>
                <w:bCs/>
                <w:i/>
                <w:sz w:val="26"/>
                <w:szCs w:val="26"/>
                <w:lang w:val="pt-BR"/>
              </w:rPr>
              <w:t xml:space="preserve">Total </w:t>
            </w:r>
            <w:r w:rsidR="008D4D63" w:rsidRPr="00BB4938">
              <w:rPr>
                <w:rFonts w:cs="Times New Roman"/>
                <w:b/>
                <w:bCs/>
                <w:i/>
                <w:sz w:val="26"/>
                <w:szCs w:val="26"/>
                <w:lang w:val="pt-BR"/>
              </w:rPr>
              <w:t>hours</w:t>
            </w:r>
          </w:p>
        </w:tc>
        <w:tc>
          <w:tcPr>
            <w:tcW w:w="2883" w:type="dxa"/>
            <w:gridSpan w:val="2"/>
            <w:tcBorders>
              <w:top w:val="single" w:sz="4" w:space="0" w:color="auto"/>
              <w:left w:val="single" w:sz="4" w:space="0" w:color="auto"/>
              <w:bottom w:val="single" w:sz="4" w:space="0" w:color="auto"/>
              <w:right w:val="single" w:sz="4" w:space="0" w:color="auto"/>
            </w:tcBorders>
            <w:vAlign w:val="center"/>
          </w:tcPr>
          <w:p w14:paraId="00EB0A39" w14:textId="77777777" w:rsidR="0087053E" w:rsidRPr="00BB4938" w:rsidRDefault="0087053E" w:rsidP="008D4D63">
            <w:pPr>
              <w:spacing w:after="0"/>
              <w:jc w:val="center"/>
              <w:rPr>
                <w:rFonts w:cs="Times New Roman"/>
                <w:b/>
                <w:bCs/>
                <w:i/>
                <w:sz w:val="26"/>
                <w:szCs w:val="26"/>
                <w:lang w:val="pt-BR"/>
              </w:rPr>
            </w:pPr>
            <w:r w:rsidRPr="00BB4938">
              <w:rPr>
                <w:rFonts w:cs="Times New Roman"/>
                <w:b/>
                <w:bCs/>
                <w:i/>
                <w:sz w:val="26"/>
                <w:szCs w:val="26"/>
                <w:lang w:val="pt-BR"/>
              </w:rPr>
              <w:t>I</w:t>
            </w:r>
            <w:r w:rsidR="00F63610" w:rsidRPr="00BB4938">
              <w:rPr>
                <w:rFonts w:cs="Times New Roman"/>
                <w:b/>
                <w:bCs/>
                <w:i/>
                <w:sz w:val="26"/>
                <w:szCs w:val="26"/>
                <w:lang w:val="pt-BR"/>
              </w:rPr>
              <w:t xml:space="preserve">n </w:t>
            </w:r>
            <w:r w:rsidR="008D4D63" w:rsidRPr="00BB4938">
              <w:rPr>
                <w:b/>
                <w:bCs/>
                <w:i/>
                <w:sz w:val="26"/>
                <w:szCs w:val="26"/>
                <w:lang w:val="pt-BR"/>
              </w:rPr>
              <w:t>details</w:t>
            </w:r>
          </w:p>
        </w:tc>
        <w:tc>
          <w:tcPr>
            <w:tcW w:w="870" w:type="dxa"/>
            <w:vMerge w:val="restart"/>
            <w:tcBorders>
              <w:top w:val="single" w:sz="4" w:space="0" w:color="auto"/>
              <w:left w:val="single" w:sz="4" w:space="0" w:color="auto"/>
              <w:right w:val="single" w:sz="4" w:space="0" w:color="auto"/>
            </w:tcBorders>
            <w:vAlign w:val="center"/>
          </w:tcPr>
          <w:p w14:paraId="53F3EAD2" w14:textId="77777777" w:rsidR="0087053E" w:rsidRPr="00BB4938" w:rsidRDefault="0087053E" w:rsidP="00E35B5A">
            <w:pPr>
              <w:spacing w:after="0"/>
              <w:jc w:val="both"/>
              <w:rPr>
                <w:rFonts w:cs="Times New Roman"/>
                <w:b/>
                <w:bCs/>
                <w:i/>
                <w:sz w:val="26"/>
                <w:szCs w:val="26"/>
                <w:lang w:val="pt-BR"/>
              </w:rPr>
            </w:pPr>
            <w:r w:rsidRPr="00BB4938">
              <w:rPr>
                <w:rFonts w:cs="Times New Roman"/>
                <w:b/>
                <w:bCs/>
                <w:i/>
                <w:sz w:val="26"/>
                <w:szCs w:val="26"/>
                <w:lang w:val="pt-BR"/>
              </w:rPr>
              <w:t>Notes</w:t>
            </w:r>
          </w:p>
        </w:tc>
      </w:tr>
      <w:tr w:rsidR="0087053E" w:rsidRPr="00BB4938" w14:paraId="75DD785D" w14:textId="77777777" w:rsidTr="008D4D63">
        <w:trPr>
          <w:cantSplit/>
        </w:trPr>
        <w:tc>
          <w:tcPr>
            <w:tcW w:w="714" w:type="dxa"/>
            <w:vMerge/>
            <w:tcBorders>
              <w:top w:val="single" w:sz="4" w:space="0" w:color="auto"/>
              <w:left w:val="single" w:sz="4" w:space="0" w:color="auto"/>
              <w:bottom w:val="single" w:sz="4" w:space="0" w:color="auto"/>
              <w:right w:val="single" w:sz="4" w:space="0" w:color="auto"/>
            </w:tcBorders>
          </w:tcPr>
          <w:p w14:paraId="25F20CB7" w14:textId="77777777" w:rsidR="0087053E" w:rsidRPr="00BB4938" w:rsidRDefault="0087053E" w:rsidP="00E35B5A">
            <w:pPr>
              <w:spacing w:after="0"/>
              <w:jc w:val="center"/>
              <w:rPr>
                <w:rFonts w:cs="Times New Roman"/>
                <w:b/>
                <w:bCs/>
                <w:i/>
                <w:sz w:val="26"/>
                <w:szCs w:val="26"/>
                <w:lang w:val="pt-BR"/>
              </w:rPr>
            </w:pPr>
          </w:p>
        </w:tc>
        <w:tc>
          <w:tcPr>
            <w:tcW w:w="4063" w:type="dxa"/>
            <w:vMerge/>
            <w:tcBorders>
              <w:top w:val="single" w:sz="4" w:space="0" w:color="auto"/>
              <w:left w:val="single" w:sz="4" w:space="0" w:color="auto"/>
              <w:bottom w:val="single" w:sz="4" w:space="0" w:color="auto"/>
              <w:right w:val="single" w:sz="4" w:space="0" w:color="auto"/>
            </w:tcBorders>
          </w:tcPr>
          <w:p w14:paraId="51DE9D86" w14:textId="77777777" w:rsidR="0087053E" w:rsidRPr="00BB4938" w:rsidRDefault="0087053E" w:rsidP="00E35B5A">
            <w:pPr>
              <w:spacing w:after="0"/>
              <w:jc w:val="center"/>
              <w:rPr>
                <w:rFonts w:cs="Times New Roman"/>
                <w:b/>
                <w:bCs/>
                <w:i/>
                <w:sz w:val="26"/>
                <w:szCs w:val="26"/>
                <w:lang w:val="pt-BR"/>
              </w:rPr>
            </w:pPr>
          </w:p>
        </w:tc>
        <w:tc>
          <w:tcPr>
            <w:tcW w:w="1041" w:type="dxa"/>
            <w:vMerge/>
            <w:tcBorders>
              <w:top w:val="single" w:sz="4" w:space="0" w:color="auto"/>
              <w:left w:val="single" w:sz="4" w:space="0" w:color="auto"/>
              <w:bottom w:val="single" w:sz="4" w:space="0" w:color="auto"/>
              <w:right w:val="single" w:sz="4" w:space="0" w:color="auto"/>
            </w:tcBorders>
            <w:vAlign w:val="bottom"/>
          </w:tcPr>
          <w:p w14:paraId="644DFDBC" w14:textId="77777777" w:rsidR="0087053E" w:rsidRPr="00BB4938" w:rsidRDefault="0087053E" w:rsidP="00E35B5A">
            <w:pPr>
              <w:spacing w:after="0"/>
              <w:jc w:val="center"/>
              <w:rPr>
                <w:rFonts w:cs="Times New Roman"/>
                <w:b/>
                <w:bCs/>
                <w:i/>
                <w:sz w:val="26"/>
                <w:szCs w:val="26"/>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14:paraId="1F0C1042" w14:textId="77777777" w:rsidR="0087053E" w:rsidRPr="00BB4938" w:rsidRDefault="0087053E" w:rsidP="00E35B5A">
            <w:pPr>
              <w:spacing w:after="0"/>
              <w:jc w:val="center"/>
              <w:rPr>
                <w:rFonts w:cs="Times New Roman"/>
                <w:b/>
                <w:bCs/>
                <w:i/>
                <w:sz w:val="26"/>
                <w:szCs w:val="26"/>
                <w:lang w:val="pt-BR"/>
              </w:rPr>
            </w:pPr>
            <w:r w:rsidRPr="00BB4938">
              <w:rPr>
                <w:rFonts w:cs="Times New Roman"/>
                <w:b/>
                <w:bCs/>
                <w:i/>
                <w:sz w:val="26"/>
                <w:szCs w:val="26"/>
                <w:lang w:val="pt-BR"/>
              </w:rPr>
              <w:t>Theory</w:t>
            </w:r>
          </w:p>
        </w:tc>
        <w:tc>
          <w:tcPr>
            <w:tcW w:w="1842" w:type="dxa"/>
            <w:tcBorders>
              <w:top w:val="single" w:sz="4" w:space="0" w:color="auto"/>
              <w:left w:val="single" w:sz="4" w:space="0" w:color="auto"/>
              <w:bottom w:val="single" w:sz="4" w:space="0" w:color="auto"/>
              <w:right w:val="single" w:sz="4" w:space="0" w:color="auto"/>
            </w:tcBorders>
            <w:vAlign w:val="center"/>
          </w:tcPr>
          <w:p w14:paraId="2CD86A3A" w14:textId="77777777" w:rsidR="00C664B3" w:rsidRPr="00BB4938" w:rsidRDefault="00C664B3" w:rsidP="00C664B3">
            <w:pPr>
              <w:spacing w:after="0"/>
              <w:jc w:val="center"/>
              <w:rPr>
                <w:b/>
                <w:bCs/>
                <w:i/>
                <w:sz w:val="26"/>
                <w:szCs w:val="26"/>
                <w:lang w:val="pt-BR"/>
              </w:rPr>
            </w:pPr>
            <w:r w:rsidRPr="00BB4938">
              <w:rPr>
                <w:b/>
                <w:bCs/>
                <w:i/>
                <w:sz w:val="26"/>
                <w:szCs w:val="26"/>
                <w:lang w:val="pt-BR"/>
              </w:rPr>
              <w:t>Practice, Discussion,</w:t>
            </w:r>
          </w:p>
          <w:p w14:paraId="056FFA08" w14:textId="77777777" w:rsidR="00C664B3" w:rsidRPr="00BB4938" w:rsidRDefault="00C664B3" w:rsidP="00C664B3">
            <w:pPr>
              <w:spacing w:after="0"/>
              <w:jc w:val="center"/>
              <w:rPr>
                <w:rFonts w:cs="Times New Roman"/>
                <w:b/>
                <w:bCs/>
                <w:i/>
                <w:sz w:val="26"/>
                <w:szCs w:val="26"/>
                <w:lang w:val="pt-BR"/>
              </w:rPr>
            </w:pPr>
            <w:r w:rsidRPr="00BB4938">
              <w:rPr>
                <w:b/>
                <w:bCs/>
                <w:i/>
                <w:sz w:val="26"/>
                <w:szCs w:val="26"/>
                <w:lang w:val="pt-BR"/>
              </w:rPr>
              <w:t>Exams</w:t>
            </w:r>
          </w:p>
        </w:tc>
        <w:tc>
          <w:tcPr>
            <w:tcW w:w="870" w:type="dxa"/>
            <w:vMerge/>
            <w:tcBorders>
              <w:left w:val="single" w:sz="4" w:space="0" w:color="auto"/>
              <w:bottom w:val="single" w:sz="4" w:space="0" w:color="auto"/>
              <w:right w:val="single" w:sz="4" w:space="0" w:color="auto"/>
            </w:tcBorders>
            <w:vAlign w:val="center"/>
          </w:tcPr>
          <w:p w14:paraId="33D7B8E8" w14:textId="77777777" w:rsidR="0087053E" w:rsidRPr="00BB4938" w:rsidRDefault="0087053E" w:rsidP="00E35B5A">
            <w:pPr>
              <w:spacing w:after="0"/>
              <w:jc w:val="both"/>
              <w:rPr>
                <w:rFonts w:cs="Times New Roman"/>
                <w:b/>
                <w:bCs/>
                <w:i/>
                <w:sz w:val="26"/>
                <w:szCs w:val="26"/>
                <w:lang w:val="pt-BR"/>
              </w:rPr>
            </w:pPr>
          </w:p>
        </w:tc>
      </w:tr>
      <w:tr w:rsidR="0087053E" w:rsidRPr="00BB4938" w14:paraId="073EE8C4" w14:textId="77777777" w:rsidTr="005A4987">
        <w:tc>
          <w:tcPr>
            <w:tcW w:w="714" w:type="dxa"/>
            <w:tcBorders>
              <w:top w:val="single" w:sz="4" w:space="0" w:color="auto"/>
              <w:left w:val="single" w:sz="4" w:space="0" w:color="auto"/>
              <w:bottom w:val="single" w:sz="4" w:space="0" w:color="auto"/>
              <w:right w:val="single" w:sz="4" w:space="0" w:color="auto"/>
            </w:tcBorders>
          </w:tcPr>
          <w:p w14:paraId="4C5F910E" w14:textId="77777777" w:rsidR="00D65976" w:rsidRPr="00BB4938" w:rsidRDefault="00C664B3" w:rsidP="00C664B3">
            <w:pPr>
              <w:spacing w:after="0"/>
              <w:jc w:val="center"/>
              <w:rPr>
                <w:rFonts w:cs="Times New Roman"/>
                <w:sz w:val="26"/>
                <w:szCs w:val="26"/>
              </w:rPr>
            </w:pPr>
            <w:r w:rsidRPr="00BB4938">
              <w:rPr>
                <w:rFonts w:cs="Times New Roman"/>
                <w:sz w:val="26"/>
                <w:szCs w:val="26"/>
              </w:rPr>
              <w:t>1</w:t>
            </w:r>
          </w:p>
          <w:p w14:paraId="094C96F0" w14:textId="77777777" w:rsidR="005A4987" w:rsidRPr="00BB4938" w:rsidRDefault="005A4987" w:rsidP="00C664B3">
            <w:pPr>
              <w:spacing w:after="0"/>
              <w:jc w:val="center"/>
              <w:rPr>
                <w:rFonts w:cs="Times New Roman"/>
                <w:sz w:val="26"/>
                <w:szCs w:val="26"/>
              </w:rPr>
            </w:pPr>
          </w:p>
          <w:p w14:paraId="5A47284A" w14:textId="77777777" w:rsidR="005A4987" w:rsidRPr="00BB4938" w:rsidRDefault="005A4987" w:rsidP="00C664B3">
            <w:pPr>
              <w:spacing w:after="0"/>
              <w:jc w:val="center"/>
              <w:rPr>
                <w:rFonts w:cs="Times New Roman"/>
                <w:sz w:val="26"/>
                <w:szCs w:val="26"/>
              </w:rPr>
            </w:pPr>
            <w:r w:rsidRPr="00BB4938">
              <w:rPr>
                <w:rFonts w:cs="Times New Roman"/>
                <w:sz w:val="26"/>
                <w:szCs w:val="26"/>
              </w:rPr>
              <w:t>2</w:t>
            </w:r>
          </w:p>
          <w:p w14:paraId="76E17413" w14:textId="77777777" w:rsidR="005A4987" w:rsidRPr="00BB4938" w:rsidRDefault="005A4987" w:rsidP="00C664B3">
            <w:pPr>
              <w:spacing w:after="0"/>
              <w:jc w:val="center"/>
              <w:rPr>
                <w:rFonts w:cs="Times New Roman"/>
                <w:sz w:val="26"/>
                <w:szCs w:val="26"/>
              </w:rPr>
            </w:pPr>
          </w:p>
          <w:p w14:paraId="422EEAE6" w14:textId="77777777" w:rsidR="005A4987" w:rsidRPr="00BB4938" w:rsidRDefault="005A4987" w:rsidP="00C664B3">
            <w:pPr>
              <w:spacing w:after="0"/>
              <w:jc w:val="center"/>
              <w:rPr>
                <w:rFonts w:cs="Times New Roman"/>
                <w:sz w:val="26"/>
                <w:szCs w:val="26"/>
              </w:rPr>
            </w:pPr>
            <w:r w:rsidRPr="00BB4938">
              <w:rPr>
                <w:rFonts w:cs="Times New Roman"/>
                <w:sz w:val="26"/>
                <w:szCs w:val="26"/>
              </w:rPr>
              <w:t>3</w:t>
            </w:r>
          </w:p>
          <w:p w14:paraId="1CF645E9" w14:textId="77777777" w:rsidR="005A4987" w:rsidRPr="00BB4938" w:rsidRDefault="005A4987" w:rsidP="00C664B3">
            <w:pPr>
              <w:spacing w:after="0"/>
              <w:jc w:val="center"/>
              <w:rPr>
                <w:rFonts w:cs="Times New Roman"/>
                <w:sz w:val="26"/>
                <w:szCs w:val="26"/>
              </w:rPr>
            </w:pPr>
          </w:p>
          <w:p w14:paraId="2EE4B2A5" w14:textId="77777777" w:rsidR="005A4987" w:rsidRPr="00BB4938" w:rsidRDefault="005A4987" w:rsidP="00C664B3">
            <w:pPr>
              <w:spacing w:after="0"/>
              <w:jc w:val="center"/>
              <w:rPr>
                <w:rFonts w:cs="Times New Roman"/>
                <w:sz w:val="26"/>
                <w:szCs w:val="26"/>
              </w:rPr>
            </w:pPr>
          </w:p>
          <w:p w14:paraId="16A623DC" w14:textId="77777777" w:rsidR="005A4987" w:rsidRPr="00BB4938" w:rsidRDefault="005A4987" w:rsidP="00C664B3">
            <w:pPr>
              <w:spacing w:after="0"/>
              <w:jc w:val="center"/>
              <w:rPr>
                <w:rFonts w:cs="Times New Roman"/>
                <w:sz w:val="26"/>
                <w:szCs w:val="26"/>
              </w:rPr>
            </w:pPr>
            <w:r w:rsidRPr="00BB4938">
              <w:rPr>
                <w:rFonts w:cs="Times New Roman"/>
                <w:sz w:val="26"/>
                <w:szCs w:val="26"/>
              </w:rPr>
              <w:t>4</w:t>
            </w:r>
          </w:p>
          <w:p w14:paraId="7EBA6012" w14:textId="77777777" w:rsidR="005A4987" w:rsidRPr="00BB4938" w:rsidRDefault="005A4987" w:rsidP="00C664B3">
            <w:pPr>
              <w:spacing w:after="0"/>
              <w:jc w:val="center"/>
              <w:rPr>
                <w:rFonts w:cs="Times New Roman"/>
                <w:sz w:val="26"/>
                <w:szCs w:val="26"/>
              </w:rPr>
            </w:pPr>
          </w:p>
          <w:p w14:paraId="4F0498BC" w14:textId="77777777" w:rsidR="005A4987" w:rsidRPr="00BB4938" w:rsidRDefault="005A4987" w:rsidP="00C664B3">
            <w:pPr>
              <w:spacing w:after="0"/>
              <w:jc w:val="center"/>
              <w:rPr>
                <w:rFonts w:cs="Times New Roman"/>
                <w:sz w:val="26"/>
                <w:szCs w:val="26"/>
              </w:rPr>
            </w:pPr>
          </w:p>
          <w:p w14:paraId="7E644A6C" w14:textId="77777777" w:rsidR="005A4987" w:rsidRPr="00BB4938" w:rsidRDefault="005A4987" w:rsidP="00C664B3">
            <w:pPr>
              <w:spacing w:after="0"/>
              <w:jc w:val="center"/>
              <w:rPr>
                <w:rFonts w:cs="Times New Roman"/>
                <w:sz w:val="26"/>
                <w:szCs w:val="26"/>
              </w:rPr>
            </w:pPr>
            <w:r w:rsidRPr="00BB4938">
              <w:rPr>
                <w:rFonts w:cs="Times New Roman"/>
                <w:sz w:val="26"/>
                <w:szCs w:val="26"/>
              </w:rPr>
              <w:t>5</w:t>
            </w:r>
          </w:p>
        </w:tc>
        <w:tc>
          <w:tcPr>
            <w:tcW w:w="4063" w:type="dxa"/>
            <w:tcBorders>
              <w:top w:val="single" w:sz="4" w:space="0" w:color="auto"/>
              <w:left w:val="single" w:sz="4" w:space="0" w:color="auto"/>
              <w:bottom w:val="single" w:sz="4" w:space="0" w:color="auto"/>
              <w:right w:val="single" w:sz="4" w:space="0" w:color="auto"/>
            </w:tcBorders>
          </w:tcPr>
          <w:p w14:paraId="6888012D" w14:textId="77777777" w:rsidR="00C664B3" w:rsidRPr="00BB4938" w:rsidRDefault="0087053E" w:rsidP="00E35B5A">
            <w:pPr>
              <w:spacing w:after="0"/>
              <w:jc w:val="both"/>
              <w:rPr>
                <w:rFonts w:cs="Times New Roman"/>
                <w:sz w:val="26"/>
                <w:szCs w:val="26"/>
              </w:rPr>
            </w:pPr>
            <w:r w:rsidRPr="00BB4938">
              <w:rPr>
                <w:rFonts w:cs="Times New Roman"/>
                <w:sz w:val="26"/>
                <w:szCs w:val="26"/>
              </w:rPr>
              <w:t>Chapter 1: Overview of land use planning</w:t>
            </w:r>
          </w:p>
          <w:p w14:paraId="44A20393" w14:textId="77777777" w:rsidR="0087053E" w:rsidRPr="00BB4938" w:rsidRDefault="0087053E" w:rsidP="00E35B5A">
            <w:pPr>
              <w:spacing w:after="0"/>
              <w:jc w:val="both"/>
              <w:rPr>
                <w:rFonts w:cs="Times New Roman"/>
                <w:sz w:val="26"/>
                <w:szCs w:val="26"/>
              </w:rPr>
            </w:pPr>
            <w:r w:rsidRPr="00BB4938">
              <w:rPr>
                <w:rFonts w:cs="Times New Roman"/>
                <w:sz w:val="26"/>
                <w:szCs w:val="26"/>
              </w:rPr>
              <w:t>Chapter 2: Scientific basis of land use planning</w:t>
            </w:r>
          </w:p>
          <w:p w14:paraId="166FEB48" w14:textId="77777777" w:rsidR="0087053E" w:rsidRPr="00BB4938" w:rsidRDefault="0087053E" w:rsidP="00E35B5A">
            <w:pPr>
              <w:spacing w:after="0"/>
              <w:jc w:val="both"/>
              <w:rPr>
                <w:rFonts w:cs="Times New Roman"/>
                <w:sz w:val="26"/>
                <w:szCs w:val="26"/>
              </w:rPr>
            </w:pPr>
            <w:r w:rsidRPr="00BB4938">
              <w:rPr>
                <w:rFonts w:cs="Times New Roman"/>
                <w:sz w:val="26"/>
                <w:szCs w:val="26"/>
              </w:rPr>
              <w:t>Chapter 3 : The order and contents of setting and adjusting the land use planning</w:t>
            </w:r>
          </w:p>
          <w:p w14:paraId="5EA1EA91" w14:textId="77777777" w:rsidR="0087053E" w:rsidRPr="00BB4938" w:rsidRDefault="0087053E" w:rsidP="00E35B5A">
            <w:pPr>
              <w:spacing w:after="0"/>
              <w:jc w:val="both"/>
              <w:rPr>
                <w:rFonts w:cs="Times New Roman"/>
                <w:sz w:val="26"/>
                <w:szCs w:val="26"/>
              </w:rPr>
            </w:pPr>
            <w:r w:rsidRPr="00BB4938">
              <w:rPr>
                <w:rFonts w:cs="Times New Roman"/>
                <w:sz w:val="26"/>
                <w:szCs w:val="26"/>
              </w:rPr>
              <w:t>Chapter 4: The order and contents of setting and adjusting the land use plan</w:t>
            </w:r>
          </w:p>
          <w:p w14:paraId="04B0AC79" w14:textId="77777777" w:rsidR="0087053E" w:rsidRPr="00BB4938" w:rsidRDefault="00D65976" w:rsidP="00E35B5A">
            <w:pPr>
              <w:spacing w:after="0"/>
              <w:jc w:val="both"/>
              <w:rPr>
                <w:rFonts w:cs="Times New Roman"/>
                <w:sz w:val="26"/>
                <w:szCs w:val="26"/>
              </w:rPr>
            </w:pPr>
            <w:r w:rsidRPr="00BB4938">
              <w:rPr>
                <w:rFonts w:cs="Times New Roman"/>
                <w:sz w:val="26"/>
                <w:szCs w:val="26"/>
              </w:rPr>
              <w:t>Chapter</w:t>
            </w:r>
            <w:r w:rsidR="0087053E" w:rsidRPr="00BB4938">
              <w:rPr>
                <w:rFonts w:cs="Times New Roman"/>
                <w:sz w:val="26"/>
                <w:szCs w:val="26"/>
              </w:rPr>
              <w:t xml:space="preserve"> 5: </w:t>
            </w:r>
            <w:r w:rsidRPr="00BB4938">
              <w:rPr>
                <w:rFonts w:cs="Times New Roman"/>
                <w:sz w:val="26"/>
                <w:szCs w:val="26"/>
              </w:rPr>
              <w:t>Approval, evaluation and publication of land use planning</w:t>
            </w:r>
          </w:p>
        </w:tc>
        <w:tc>
          <w:tcPr>
            <w:tcW w:w="1041" w:type="dxa"/>
            <w:tcBorders>
              <w:top w:val="single" w:sz="4" w:space="0" w:color="auto"/>
              <w:left w:val="single" w:sz="4" w:space="0" w:color="auto"/>
              <w:bottom w:val="single" w:sz="4" w:space="0" w:color="auto"/>
              <w:right w:val="single" w:sz="4" w:space="0" w:color="auto"/>
            </w:tcBorders>
          </w:tcPr>
          <w:p w14:paraId="08D551BC" w14:textId="77777777" w:rsidR="0087053E" w:rsidRPr="00BB4938" w:rsidRDefault="0087053E" w:rsidP="005A4987">
            <w:pPr>
              <w:spacing w:after="0"/>
              <w:jc w:val="center"/>
              <w:rPr>
                <w:rFonts w:cs="Times New Roman"/>
                <w:sz w:val="26"/>
                <w:szCs w:val="26"/>
              </w:rPr>
            </w:pPr>
            <w:r w:rsidRPr="00BB4938">
              <w:rPr>
                <w:rFonts w:cs="Times New Roman"/>
                <w:sz w:val="26"/>
                <w:szCs w:val="26"/>
              </w:rPr>
              <w:t>6</w:t>
            </w:r>
          </w:p>
          <w:p w14:paraId="7AAD607A" w14:textId="77777777" w:rsidR="0087053E" w:rsidRPr="00BB4938" w:rsidRDefault="0087053E" w:rsidP="005A4987">
            <w:pPr>
              <w:spacing w:after="0"/>
              <w:jc w:val="center"/>
              <w:rPr>
                <w:rFonts w:cs="Times New Roman"/>
                <w:sz w:val="26"/>
                <w:szCs w:val="26"/>
              </w:rPr>
            </w:pPr>
          </w:p>
          <w:p w14:paraId="685B1796" w14:textId="77777777" w:rsidR="0087053E" w:rsidRPr="00BB4938" w:rsidRDefault="0087053E" w:rsidP="005A4987">
            <w:pPr>
              <w:spacing w:after="0"/>
              <w:jc w:val="center"/>
              <w:rPr>
                <w:rFonts w:cs="Times New Roman"/>
                <w:sz w:val="26"/>
                <w:szCs w:val="26"/>
              </w:rPr>
            </w:pPr>
            <w:r w:rsidRPr="00BB4938">
              <w:rPr>
                <w:rFonts w:cs="Times New Roman"/>
                <w:sz w:val="26"/>
                <w:szCs w:val="26"/>
              </w:rPr>
              <w:t>8</w:t>
            </w:r>
          </w:p>
          <w:p w14:paraId="09A4CBA8" w14:textId="77777777" w:rsidR="0087053E" w:rsidRPr="00BB4938" w:rsidRDefault="0087053E" w:rsidP="005A4987">
            <w:pPr>
              <w:spacing w:after="0"/>
              <w:jc w:val="center"/>
              <w:rPr>
                <w:rFonts w:cs="Times New Roman"/>
                <w:sz w:val="26"/>
                <w:szCs w:val="26"/>
              </w:rPr>
            </w:pPr>
          </w:p>
          <w:p w14:paraId="1225B0AB" w14:textId="77777777" w:rsidR="0087053E" w:rsidRPr="00BB4938" w:rsidRDefault="0087053E" w:rsidP="005A4987">
            <w:pPr>
              <w:spacing w:after="0"/>
              <w:jc w:val="center"/>
              <w:rPr>
                <w:rFonts w:cs="Times New Roman"/>
                <w:sz w:val="26"/>
                <w:szCs w:val="26"/>
              </w:rPr>
            </w:pPr>
            <w:r w:rsidRPr="00BB4938">
              <w:rPr>
                <w:rFonts w:cs="Times New Roman"/>
                <w:sz w:val="26"/>
                <w:szCs w:val="26"/>
              </w:rPr>
              <w:t>8</w:t>
            </w:r>
          </w:p>
          <w:p w14:paraId="4AF75248" w14:textId="77777777" w:rsidR="0087053E" w:rsidRPr="00BB4938" w:rsidRDefault="0087053E" w:rsidP="005A4987">
            <w:pPr>
              <w:spacing w:after="0"/>
              <w:jc w:val="center"/>
              <w:rPr>
                <w:rFonts w:cs="Times New Roman"/>
                <w:sz w:val="26"/>
                <w:szCs w:val="26"/>
              </w:rPr>
            </w:pPr>
          </w:p>
          <w:p w14:paraId="0D1C7CE9" w14:textId="77777777" w:rsidR="005A4987" w:rsidRPr="00BB4938" w:rsidRDefault="005A4987" w:rsidP="005A4987">
            <w:pPr>
              <w:spacing w:after="0"/>
              <w:jc w:val="center"/>
              <w:rPr>
                <w:rFonts w:cs="Times New Roman"/>
                <w:sz w:val="26"/>
                <w:szCs w:val="26"/>
              </w:rPr>
            </w:pPr>
          </w:p>
          <w:p w14:paraId="18F0A793" w14:textId="77777777" w:rsidR="0087053E" w:rsidRPr="00BB4938" w:rsidRDefault="0087053E" w:rsidP="005A4987">
            <w:pPr>
              <w:spacing w:after="0"/>
              <w:jc w:val="center"/>
              <w:rPr>
                <w:rFonts w:cs="Times New Roman"/>
                <w:sz w:val="26"/>
                <w:szCs w:val="26"/>
              </w:rPr>
            </w:pPr>
            <w:r w:rsidRPr="00BB4938">
              <w:rPr>
                <w:rFonts w:cs="Times New Roman"/>
                <w:sz w:val="26"/>
                <w:szCs w:val="26"/>
              </w:rPr>
              <w:t>4</w:t>
            </w:r>
          </w:p>
          <w:p w14:paraId="63597D54" w14:textId="77777777" w:rsidR="0087053E" w:rsidRPr="00BB4938" w:rsidRDefault="0087053E" w:rsidP="005A4987">
            <w:pPr>
              <w:spacing w:after="0"/>
              <w:jc w:val="center"/>
              <w:rPr>
                <w:rFonts w:cs="Times New Roman"/>
                <w:sz w:val="26"/>
                <w:szCs w:val="26"/>
              </w:rPr>
            </w:pPr>
          </w:p>
          <w:p w14:paraId="7B29F1EE" w14:textId="77777777" w:rsidR="005A4987" w:rsidRPr="00BB4938" w:rsidRDefault="005A4987" w:rsidP="005A4987">
            <w:pPr>
              <w:spacing w:after="0"/>
              <w:jc w:val="center"/>
              <w:rPr>
                <w:rFonts w:cs="Times New Roman"/>
                <w:sz w:val="26"/>
                <w:szCs w:val="26"/>
              </w:rPr>
            </w:pPr>
          </w:p>
          <w:p w14:paraId="13331F51" w14:textId="77777777" w:rsidR="0087053E" w:rsidRPr="00BB4938" w:rsidRDefault="0087053E" w:rsidP="005A4987">
            <w:pPr>
              <w:spacing w:after="0"/>
              <w:jc w:val="center"/>
              <w:rPr>
                <w:rFonts w:cs="Times New Roman"/>
                <w:sz w:val="26"/>
                <w:szCs w:val="26"/>
              </w:rPr>
            </w:pPr>
            <w:r w:rsidRPr="00BB4938">
              <w:rPr>
                <w:rFonts w:cs="Times New Roman"/>
                <w:sz w:val="26"/>
                <w:szCs w:val="26"/>
              </w:rPr>
              <w:t>4</w:t>
            </w:r>
          </w:p>
        </w:tc>
        <w:tc>
          <w:tcPr>
            <w:tcW w:w="1041" w:type="dxa"/>
            <w:tcBorders>
              <w:top w:val="single" w:sz="4" w:space="0" w:color="auto"/>
              <w:left w:val="single" w:sz="4" w:space="0" w:color="auto"/>
              <w:bottom w:val="single" w:sz="4" w:space="0" w:color="auto"/>
              <w:right w:val="single" w:sz="4" w:space="0" w:color="auto"/>
            </w:tcBorders>
          </w:tcPr>
          <w:p w14:paraId="2B45109D" w14:textId="77777777" w:rsidR="0087053E" w:rsidRPr="00BB4938" w:rsidRDefault="0087053E" w:rsidP="005A4987">
            <w:pPr>
              <w:spacing w:after="0"/>
              <w:jc w:val="center"/>
              <w:rPr>
                <w:rFonts w:cs="Times New Roman"/>
                <w:sz w:val="26"/>
                <w:szCs w:val="26"/>
              </w:rPr>
            </w:pPr>
            <w:r w:rsidRPr="00BB4938">
              <w:rPr>
                <w:rFonts w:cs="Times New Roman"/>
                <w:sz w:val="26"/>
                <w:szCs w:val="26"/>
              </w:rPr>
              <w:t>4</w:t>
            </w:r>
          </w:p>
          <w:p w14:paraId="139B14A1" w14:textId="77777777" w:rsidR="0087053E" w:rsidRPr="00BB4938" w:rsidRDefault="0087053E" w:rsidP="005A4987">
            <w:pPr>
              <w:spacing w:after="0"/>
              <w:jc w:val="center"/>
              <w:rPr>
                <w:rFonts w:cs="Times New Roman"/>
                <w:sz w:val="26"/>
                <w:szCs w:val="26"/>
              </w:rPr>
            </w:pPr>
          </w:p>
          <w:p w14:paraId="3F7323CE" w14:textId="77777777" w:rsidR="0087053E" w:rsidRPr="00BB4938" w:rsidRDefault="0087053E" w:rsidP="005A4987">
            <w:pPr>
              <w:spacing w:after="0"/>
              <w:jc w:val="center"/>
              <w:rPr>
                <w:rFonts w:cs="Times New Roman"/>
                <w:sz w:val="26"/>
                <w:szCs w:val="26"/>
              </w:rPr>
            </w:pPr>
            <w:r w:rsidRPr="00BB4938">
              <w:rPr>
                <w:rFonts w:cs="Times New Roman"/>
                <w:sz w:val="26"/>
                <w:szCs w:val="26"/>
              </w:rPr>
              <w:t>6</w:t>
            </w:r>
          </w:p>
          <w:p w14:paraId="3F315BF8" w14:textId="77777777" w:rsidR="0087053E" w:rsidRPr="00BB4938" w:rsidRDefault="0087053E" w:rsidP="005A4987">
            <w:pPr>
              <w:spacing w:after="0"/>
              <w:jc w:val="center"/>
              <w:rPr>
                <w:rFonts w:cs="Times New Roman"/>
                <w:sz w:val="26"/>
                <w:szCs w:val="26"/>
              </w:rPr>
            </w:pPr>
          </w:p>
          <w:p w14:paraId="63A21388" w14:textId="77777777" w:rsidR="0087053E" w:rsidRPr="00BB4938" w:rsidRDefault="0087053E" w:rsidP="005A4987">
            <w:pPr>
              <w:spacing w:after="0"/>
              <w:jc w:val="center"/>
              <w:rPr>
                <w:rFonts w:cs="Times New Roman"/>
                <w:sz w:val="26"/>
                <w:szCs w:val="26"/>
              </w:rPr>
            </w:pPr>
            <w:r w:rsidRPr="00BB4938">
              <w:rPr>
                <w:rFonts w:cs="Times New Roman"/>
                <w:sz w:val="26"/>
                <w:szCs w:val="26"/>
              </w:rPr>
              <w:t>6</w:t>
            </w:r>
          </w:p>
          <w:p w14:paraId="5BD42B76" w14:textId="77777777" w:rsidR="0087053E" w:rsidRPr="00BB4938" w:rsidRDefault="0087053E" w:rsidP="005A4987">
            <w:pPr>
              <w:spacing w:after="0"/>
              <w:jc w:val="center"/>
              <w:rPr>
                <w:rFonts w:cs="Times New Roman"/>
                <w:sz w:val="26"/>
                <w:szCs w:val="26"/>
              </w:rPr>
            </w:pPr>
          </w:p>
          <w:p w14:paraId="75942CA6" w14:textId="77777777" w:rsidR="005A4987" w:rsidRPr="00BB4938" w:rsidRDefault="005A4987" w:rsidP="005A4987">
            <w:pPr>
              <w:spacing w:after="0"/>
              <w:jc w:val="center"/>
              <w:rPr>
                <w:rFonts w:cs="Times New Roman"/>
                <w:sz w:val="26"/>
                <w:szCs w:val="26"/>
              </w:rPr>
            </w:pPr>
          </w:p>
          <w:p w14:paraId="5081D3E4" w14:textId="77777777" w:rsidR="0087053E" w:rsidRPr="00BB4938" w:rsidRDefault="0087053E" w:rsidP="005A4987">
            <w:pPr>
              <w:spacing w:after="0"/>
              <w:jc w:val="center"/>
              <w:rPr>
                <w:rFonts w:cs="Times New Roman"/>
                <w:sz w:val="26"/>
                <w:szCs w:val="26"/>
              </w:rPr>
            </w:pPr>
            <w:r w:rsidRPr="00BB4938">
              <w:rPr>
                <w:rFonts w:cs="Times New Roman"/>
                <w:sz w:val="26"/>
                <w:szCs w:val="26"/>
              </w:rPr>
              <w:t>2</w:t>
            </w:r>
          </w:p>
          <w:p w14:paraId="1FAAA7C6" w14:textId="77777777" w:rsidR="0087053E" w:rsidRPr="00BB4938" w:rsidRDefault="0087053E" w:rsidP="005A4987">
            <w:pPr>
              <w:spacing w:after="0"/>
              <w:jc w:val="center"/>
              <w:rPr>
                <w:rFonts w:cs="Times New Roman"/>
                <w:sz w:val="26"/>
                <w:szCs w:val="26"/>
              </w:rPr>
            </w:pPr>
          </w:p>
          <w:p w14:paraId="70F31784" w14:textId="77777777" w:rsidR="005A4987" w:rsidRPr="00BB4938" w:rsidRDefault="005A4987" w:rsidP="005A4987">
            <w:pPr>
              <w:spacing w:after="0"/>
              <w:jc w:val="center"/>
              <w:rPr>
                <w:rFonts w:cs="Times New Roman"/>
                <w:sz w:val="26"/>
                <w:szCs w:val="26"/>
              </w:rPr>
            </w:pPr>
          </w:p>
          <w:p w14:paraId="38DA12D2" w14:textId="77777777" w:rsidR="0087053E" w:rsidRPr="00BB4938" w:rsidRDefault="0087053E" w:rsidP="005A4987">
            <w:pPr>
              <w:spacing w:after="0"/>
              <w:jc w:val="center"/>
              <w:rPr>
                <w:rFonts w:cs="Times New Roman"/>
                <w:sz w:val="26"/>
                <w:szCs w:val="26"/>
              </w:rPr>
            </w:pPr>
            <w:r w:rsidRPr="00BB4938">
              <w:rPr>
                <w:rFonts w:cs="Times New Roman"/>
                <w:sz w:val="26"/>
                <w:szCs w:val="26"/>
              </w:rPr>
              <w:t>2</w:t>
            </w:r>
          </w:p>
        </w:tc>
        <w:tc>
          <w:tcPr>
            <w:tcW w:w="1842" w:type="dxa"/>
            <w:tcBorders>
              <w:top w:val="single" w:sz="4" w:space="0" w:color="auto"/>
              <w:left w:val="single" w:sz="4" w:space="0" w:color="auto"/>
              <w:bottom w:val="single" w:sz="4" w:space="0" w:color="auto"/>
              <w:right w:val="single" w:sz="4" w:space="0" w:color="auto"/>
            </w:tcBorders>
          </w:tcPr>
          <w:p w14:paraId="2110E379" w14:textId="77777777" w:rsidR="0087053E" w:rsidRPr="00BB4938" w:rsidRDefault="0087053E" w:rsidP="005A4987">
            <w:pPr>
              <w:spacing w:after="0"/>
              <w:jc w:val="center"/>
              <w:rPr>
                <w:rFonts w:cs="Times New Roman"/>
                <w:sz w:val="26"/>
                <w:szCs w:val="26"/>
              </w:rPr>
            </w:pPr>
            <w:r w:rsidRPr="00BB4938">
              <w:rPr>
                <w:rFonts w:cs="Times New Roman"/>
                <w:sz w:val="26"/>
                <w:szCs w:val="26"/>
              </w:rPr>
              <w:t>2</w:t>
            </w:r>
          </w:p>
          <w:p w14:paraId="1FF362FD" w14:textId="77777777" w:rsidR="0087053E" w:rsidRPr="00BB4938" w:rsidRDefault="0087053E" w:rsidP="005A4987">
            <w:pPr>
              <w:spacing w:after="0"/>
              <w:jc w:val="center"/>
              <w:rPr>
                <w:rFonts w:cs="Times New Roman"/>
                <w:sz w:val="26"/>
                <w:szCs w:val="26"/>
              </w:rPr>
            </w:pPr>
          </w:p>
          <w:p w14:paraId="57294911" w14:textId="77777777" w:rsidR="0087053E" w:rsidRPr="00BB4938" w:rsidRDefault="0087053E" w:rsidP="005A4987">
            <w:pPr>
              <w:spacing w:after="0"/>
              <w:jc w:val="center"/>
              <w:rPr>
                <w:rFonts w:cs="Times New Roman"/>
                <w:sz w:val="26"/>
                <w:szCs w:val="26"/>
              </w:rPr>
            </w:pPr>
            <w:r w:rsidRPr="00BB4938">
              <w:rPr>
                <w:rFonts w:cs="Times New Roman"/>
                <w:sz w:val="26"/>
                <w:szCs w:val="26"/>
              </w:rPr>
              <w:t>2</w:t>
            </w:r>
          </w:p>
          <w:p w14:paraId="65E5041D" w14:textId="77777777" w:rsidR="0087053E" w:rsidRPr="00BB4938" w:rsidRDefault="0087053E" w:rsidP="005A4987">
            <w:pPr>
              <w:spacing w:after="0"/>
              <w:jc w:val="center"/>
              <w:rPr>
                <w:rFonts w:cs="Times New Roman"/>
                <w:sz w:val="26"/>
                <w:szCs w:val="26"/>
              </w:rPr>
            </w:pPr>
          </w:p>
          <w:p w14:paraId="1DDBBECE" w14:textId="77777777" w:rsidR="0087053E" w:rsidRPr="00BB4938" w:rsidRDefault="0087053E" w:rsidP="005A4987">
            <w:pPr>
              <w:spacing w:after="0"/>
              <w:jc w:val="center"/>
              <w:rPr>
                <w:rFonts w:cs="Times New Roman"/>
                <w:sz w:val="26"/>
                <w:szCs w:val="26"/>
              </w:rPr>
            </w:pPr>
            <w:r w:rsidRPr="00BB4938">
              <w:rPr>
                <w:rFonts w:cs="Times New Roman"/>
                <w:sz w:val="26"/>
                <w:szCs w:val="26"/>
              </w:rPr>
              <w:t>2</w:t>
            </w:r>
          </w:p>
          <w:p w14:paraId="12339864" w14:textId="77777777" w:rsidR="0087053E" w:rsidRPr="00BB4938" w:rsidRDefault="0087053E" w:rsidP="005A4987">
            <w:pPr>
              <w:spacing w:after="0"/>
              <w:jc w:val="center"/>
              <w:rPr>
                <w:rFonts w:cs="Times New Roman"/>
                <w:sz w:val="26"/>
                <w:szCs w:val="26"/>
              </w:rPr>
            </w:pPr>
          </w:p>
          <w:p w14:paraId="6069E69A" w14:textId="77777777" w:rsidR="005A4987" w:rsidRPr="00BB4938" w:rsidRDefault="005A4987" w:rsidP="005A4987">
            <w:pPr>
              <w:spacing w:after="0"/>
              <w:jc w:val="center"/>
              <w:rPr>
                <w:rFonts w:cs="Times New Roman"/>
                <w:sz w:val="26"/>
                <w:szCs w:val="26"/>
              </w:rPr>
            </w:pPr>
          </w:p>
          <w:p w14:paraId="59C09D93" w14:textId="77777777" w:rsidR="0087053E" w:rsidRPr="00BB4938" w:rsidRDefault="0087053E" w:rsidP="005A4987">
            <w:pPr>
              <w:spacing w:after="0"/>
              <w:jc w:val="center"/>
              <w:rPr>
                <w:rFonts w:cs="Times New Roman"/>
                <w:sz w:val="26"/>
                <w:szCs w:val="26"/>
              </w:rPr>
            </w:pPr>
            <w:r w:rsidRPr="00BB4938">
              <w:rPr>
                <w:rFonts w:cs="Times New Roman"/>
                <w:sz w:val="26"/>
                <w:szCs w:val="26"/>
              </w:rPr>
              <w:t>2</w:t>
            </w:r>
          </w:p>
          <w:p w14:paraId="4D6A055D" w14:textId="77777777" w:rsidR="0087053E" w:rsidRPr="00BB4938" w:rsidRDefault="0087053E" w:rsidP="005A4987">
            <w:pPr>
              <w:spacing w:after="0"/>
              <w:jc w:val="center"/>
              <w:rPr>
                <w:rFonts w:cs="Times New Roman"/>
                <w:sz w:val="26"/>
                <w:szCs w:val="26"/>
              </w:rPr>
            </w:pPr>
          </w:p>
          <w:p w14:paraId="775CAF60" w14:textId="77777777" w:rsidR="005A4987" w:rsidRPr="00BB4938" w:rsidRDefault="005A4987" w:rsidP="005A4987">
            <w:pPr>
              <w:spacing w:after="0"/>
              <w:jc w:val="center"/>
              <w:rPr>
                <w:rFonts w:cs="Times New Roman"/>
                <w:sz w:val="26"/>
                <w:szCs w:val="26"/>
              </w:rPr>
            </w:pPr>
          </w:p>
          <w:p w14:paraId="39C0F9F9" w14:textId="77777777" w:rsidR="0087053E" w:rsidRPr="00BB4938" w:rsidRDefault="0087053E" w:rsidP="005A4987">
            <w:pPr>
              <w:spacing w:after="0"/>
              <w:jc w:val="center"/>
              <w:rPr>
                <w:rFonts w:cs="Times New Roman"/>
                <w:sz w:val="26"/>
                <w:szCs w:val="26"/>
              </w:rPr>
            </w:pPr>
            <w:r w:rsidRPr="00BB4938">
              <w:rPr>
                <w:rFonts w:cs="Times New Roman"/>
                <w:sz w:val="26"/>
                <w:szCs w:val="26"/>
              </w:rPr>
              <w:t>2</w:t>
            </w:r>
          </w:p>
        </w:tc>
        <w:tc>
          <w:tcPr>
            <w:tcW w:w="870" w:type="dxa"/>
            <w:tcBorders>
              <w:top w:val="single" w:sz="4" w:space="0" w:color="auto"/>
              <w:left w:val="single" w:sz="4" w:space="0" w:color="auto"/>
              <w:bottom w:val="single" w:sz="4" w:space="0" w:color="auto"/>
              <w:right w:val="single" w:sz="4" w:space="0" w:color="auto"/>
            </w:tcBorders>
          </w:tcPr>
          <w:p w14:paraId="3B42A84A" w14:textId="77777777" w:rsidR="0087053E" w:rsidRPr="00BB4938" w:rsidRDefault="0087053E" w:rsidP="00E35B5A">
            <w:pPr>
              <w:spacing w:after="0"/>
              <w:jc w:val="both"/>
              <w:rPr>
                <w:rFonts w:cs="Times New Roman"/>
                <w:sz w:val="26"/>
                <w:szCs w:val="26"/>
              </w:rPr>
            </w:pPr>
          </w:p>
        </w:tc>
      </w:tr>
      <w:tr w:rsidR="0087053E" w:rsidRPr="00BB4938" w14:paraId="6D9D1B29" w14:textId="77777777" w:rsidTr="008D4D63">
        <w:tc>
          <w:tcPr>
            <w:tcW w:w="714" w:type="dxa"/>
            <w:tcBorders>
              <w:top w:val="single" w:sz="4" w:space="0" w:color="auto"/>
              <w:left w:val="single" w:sz="4" w:space="0" w:color="auto"/>
              <w:bottom w:val="single" w:sz="4" w:space="0" w:color="auto"/>
              <w:right w:val="single" w:sz="4" w:space="0" w:color="auto"/>
            </w:tcBorders>
            <w:vAlign w:val="center"/>
          </w:tcPr>
          <w:p w14:paraId="13745E6E" w14:textId="77777777" w:rsidR="0087053E" w:rsidRPr="00BB4938" w:rsidRDefault="0087053E" w:rsidP="00E35B5A">
            <w:pPr>
              <w:spacing w:after="0"/>
              <w:jc w:val="both"/>
              <w:rPr>
                <w:rFonts w:cs="Times New Roman"/>
                <w:b/>
                <w:bCs/>
                <w:sz w:val="26"/>
                <w:szCs w:val="26"/>
              </w:rPr>
            </w:pPr>
          </w:p>
        </w:tc>
        <w:tc>
          <w:tcPr>
            <w:tcW w:w="4063" w:type="dxa"/>
            <w:tcBorders>
              <w:top w:val="single" w:sz="4" w:space="0" w:color="auto"/>
              <w:left w:val="single" w:sz="4" w:space="0" w:color="auto"/>
              <w:bottom w:val="single" w:sz="4" w:space="0" w:color="auto"/>
              <w:right w:val="single" w:sz="4" w:space="0" w:color="auto"/>
            </w:tcBorders>
            <w:vAlign w:val="center"/>
          </w:tcPr>
          <w:p w14:paraId="7257506A" w14:textId="77777777" w:rsidR="0087053E" w:rsidRPr="00BB4938" w:rsidRDefault="00D65976" w:rsidP="00E35B5A">
            <w:pPr>
              <w:spacing w:after="0"/>
              <w:jc w:val="center"/>
              <w:rPr>
                <w:rFonts w:cs="Times New Roman"/>
                <w:b/>
                <w:bCs/>
                <w:sz w:val="26"/>
                <w:szCs w:val="26"/>
              </w:rPr>
            </w:pPr>
            <w:r w:rsidRPr="00BB4938">
              <w:rPr>
                <w:rFonts w:cs="Times New Roman"/>
                <w:b/>
                <w:bCs/>
                <w:sz w:val="26"/>
                <w:szCs w:val="26"/>
              </w:rPr>
              <w:t>Total</w:t>
            </w:r>
          </w:p>
        </w:tc>
        <w:tc>
          <w:tcPr>
            <w:tcW w:w="1041" w:type="dxa"/>
            <w:tcBorders>
              <w:top w:val="single" w:sz="4" w:space="0" w:color="auto"/>
              <w:left w:val="single" w:sz="4" w:space="0" w:color="auto"/>
              <w:bottom w:val="single" w:sz="4" w:space="0" w:color="auto"/>
              <w:right w:val="single" w:sz="4" w:space="0" w:color="auto"/>
            </w:tcBorders>
            <w:vAlign w:val="center"/>
          </w:tcPr>
          <w:p w14:paraId="1AB4E407" w14:textId="77777777" w:rsidR="0087053E" w:rsidRPr="00BB4938" w:rsidRDefault="0087053E" w:rsidP="00E35B5A">
            <w:pPr>
              <w:spacing w:after="0"/>
              <w:jc w:val="center"/>
              <w:rPr>
                <w:rFonts w:cs="Times New Roman"/>
                <w:b/>
                <w:bCs/>
                <w:sz w:val="26"/>
                <w:szCs w:val="26"/>
              </w:rPr>
            </w:pPr>
            <w:r w:rsidRPr="00BB4938">
              <w:rPr>
                <w:rFonts w:cs="Times New Roman"/>
                <w:b/>
                <w:bCs/>
                <w:sz w:val="26"/>
                <w:szCs w:val="26"/>
              </w:rPr>
              <w:t>30</w:t>
            </w:r>
          </w:p>
        </w:tc>
        <w:tc>
          <w:tcPr>
            <w:tcW w:w="1041" w:type="dxa"/>
            <w:tcBorders>
              <w:top w:val="single" w:sz="4" w:space="0" w:color="auto"/>
              <w:left w:val="single" w:sz="4" w:space="0" w:color="auto"/>
              <w:bottom w:val="single" w:sz="4" w:space="0" w:color="auto"/>
              <w:right w:val="single" w:sz="4" w:space="0" w:color="auto"/>
            </w:tcBorders>
            <w:vAlign w:val="center"/>
          </w:tcPr>
          <w:p w14:paraId="289C9B37" w14:textId="77777777" w:rsidR="0087053E" w:rsidRPr="00BB4938" w:rsidRDefault="0087053E" w:rsidP="00E35B5A">
            <w:pPr>
              <w:spacing w:after="0"/>
              <w:jc w:val="center"/>
              <w:rPr>
                <w:rFonts w:cs="Times New Roman"/>
                <w:b/>
                <w:bCs/>
                <w:sz w:val="26"/>
                <w:szCs w:val="26"/>
              </w:rPr>
            </w:pPr>
            <w:r w:rsidRPr="00BB4938">
              <w:rPr>
                <w:rFonts w:cs="Times New Roman"/>
                <w:b/>
                <w:bCs/>
                <w:sz w:val="26"/>
                <w:szCs w:val="26"/>
              </w:rPr>
              <w:t>20</w:t>
            </w:r>
          </w:p>
        </w:tc>
        <w:tc>
          <w:tcPr>
            <w:tcW w:w="1842" w:type="dxa"/>
            <w:tcBorders>
              <w:top w:val="single" w:sz="4" w:space="0" w:color="auto"/>
              <w:left w:val="single" w:sz="4" w:space="0" w:color="auto"/>
              <w:bottom w:val="single" w:sz="4" w:space="0" w:color="auto"/>
              <w:right w:val="single" w:sz="4" w:space="0" w:color="auto"/>
            </w:tcBorders>
            <w:vAlign w:val="center"/>
          </w:tcPr>
          <w:p w14:paraId="1AFB4913" w14:textId="77777777" w:rsidR="0087053E" w:rsidRPr="00BB4938" w:rsidRDefault="0087053E" w:rsidP="00E35B5A">
            <w:pPr>
              <w:spacing w:after="0"/>
              <w:jc w:val="center"/>
              <w:rPr>
                <w:rFonts w:cs="Times New Roman"/>
                <w:b/>
                <w:bCs/>
                <w:sz w:val="26"/>
                <w:szCs w:val="26"/>
              </w:rPr>
            </w:pPr>
            <w:r w:rsidRPr="00BB4938">
              <w:rPr>
                <w:rFonts w:cs="Times New Roman"/>
                <w:b/>
                <w:bCs/>
                <w:sz w:val="26"/>
                <w:szCs w:val="26"/>
              </w:rPr>
              <w:t>10</w:t>
            </w:r>
          </w:p>
        </w:tc>
        <w:tc>
          <w:tcPr>
            <w:tcW w:w="870" w:type="dxa"/>
            <w:tcBorders>
              <w:top w:val="single" w:sz="4" w:space="0" w:color="auto"/>
              <w:left w:val="single" w:sz="4" w:space="0" w:color="auto"/>
              <w:bottom w:val="single" w:sz="4" w:space="0" w:color="auto"/>
              <w:right w:val="single" w:sz="4" w:space="0" w:color="auto"/>
            </w:tcBorders>
          </w:tcPr>
          <w:p w14:paraId="352F2B4E" w14:textId="77777777" w:rsidR="0087053E" w:rsidRPr="00BB4938" w:rsidRDefault="0087053E" w:rsidP="00E35B5A">
            <w:pPr>
              <w:spacing w:after="0"/>
              <w:jc w:val="both"/>
              <w:rPr>
                <w:rFonts w:cs="Times New Roman"/>
                <w:b/>
                <w:bCs/>
                <w:sz w:val="26"/>
                <w:szCs w:val="26"/>
              </w:rPr>
            </w:pPr>
          </w:p>
        </w:tc>
      </w:tr>
    </w:tbl>
    <w:p w14:paraId="3F27ED34" w14:textId="77777777" w:rsidR="0087053E" w:rsidRPr="00BB4938" w:rsidRDefault="0087053E" w:rsidP="0087053E">
      <w:pPr>
        <w:widowControl w:val="0"/>
        <w:adjustRightInd w:val="0"/>
        <w:snapToGrid w:val="0"/>
        <w:spacing w:after="0"/>
        <w:jc w:val="both"/>
        <w:outlineLvl w:val="2"/>
        <w:rPr>
          <w:rFonts w:eastAsia="Times" w:cs="Times New Roman"/>
          <w:b/>
          <w:i/>
          <w:iCs/>
          <w:color w:val="000000"/>
          <w:sz w:val="26"/>
          <w:szCs w:val="26"/>
          <w:lang w:val="en-AU"/>
        </w:rPr>
      </w:pPr>
    </w:p>
    <w:p w14:paraId="79C3C0B9" w14:textId="77777777" w:rsidR="00D65976" w:rsidRPr="00BB4938" w:rsidRDefault="00D65976" w:rsidP="00D65976">
      <w:pPr>
        <w:widowControl w:val="0"/>
        <w:adjustRightInd w:val="0"/>
        <w:snapToGrid w:val="0"/>
        <w:spacing w:after="0"/>
        <w:ind w:firstLine="720"/>
        <w:jc w:val="both"/>
        <w:rPr>
          <w:rFonts w:eastAsia="Times" w:cs="Times New Roman"/>
          <w:b/>
          <w:iCs/>
          <w:color w:val="000000"/>
          <w:sz w:val="26"/>
          <w:szCs w:val="26"/>
          <w:lang w:val="en-AU"/>
        </w:rPr>
      </w:pPr>
      <w:r w:rsidRPr="00BB4938">
        <w:rPr>
          <w:rFonts w:eastAsia="Times" w:cs="Times New Roman"/>
          <w:b/>
          <w:iCs/>
          <w:color w:val="000000"/>
          <w:sz w:val="26"/>
          <w:szCs w:val="26"/>
          <w:lang w:val="en-AU"/>
        </w:rPr>
        <w:t>CHAPTER 1 - OVERVIEW OF LAND USE PLANNING</w:t>
      </w:r>
    </w:p>
    <w:p w14:paraId="449211DB" w14:textId="77777777" w:rsidR="00FC0CE5" w:rsidRPr="00FC0CE5" w:rsidRDefault="00F51C72" w:rsidP="00394A33">
      <w:pPr>
        <w:widowControl w:val="0"/>
        <w:adjustRightInd w:val="0"/>
        <w:snapToGrid w:val="0"/>
        <w:spacing w:after="0"/>
        <w:ind w:firstLine="720"/>
        <w:jc w:val="both"/>
        <w:rPr>
          <w:rFonts w:eastAsia="Times" w:cs="Times New Roman"/>
          <w:b/>
          <w:i/>
          <w:iCs/>
          <w:color w:val="000000"/>
          <w:sz w:val="26"/>
          <w:szCs w:val="26"/>
          <w:lang w:val="en-AU"/>
        </w:rPr>
      </w:pPr>
      <w:r w:rsidRPr="00FC0CE5">
        <w:rPr>
          <w:rFonts w:eastAsia="Times" w:cs="Times New Roman"/>
          <w:b/>
          <w:i/>
          <w:iCs/>
          <w:color w:val="000000"/>
          <w:sz w:val="26"/>
          <w:szCs w:val="26"/>
          <w:lang w:val="en-AU"/>
        </w:rPr>
        <w:t>Brief i</w:t>
      </w:r>
      <w:r w:rsidR="00D65976" w:rsidRPr="00FC0CE5">
        <w:rPr>
          <w:rFonts w:eastAsia="Times" w:cs="Times New Roman"/>
          <w:b/>
          <w:i/>
          <w:iCs/>
          <w:color w:val="000000"/>
          <w:sz w:val="26"/>
          <w:szCs w:val="26"/>
          <w:lang w:val="en-AU"/>
        </w:rPr>
        <w:t xml:space="preserve">ntroduction </w:t>
      </w:r>
      <w:r w:rsidRPr="00FC0CE5">
        <w:rPr>
          <w:rFonts w:eastAsia="Times" w:cs="Times New Roman"/>
          <w:b/>
          <w:i/>
          <w:iCs/>
          <w:color w:val="000000"/>
          <w:sz w:val="26"/>
          <w:szCs w:val="26"/>
          <w:lang w:val="en-AU"/>
        </w:rPr>
        <w:t xml:space="preserve">about the </w:t>
      </w:r>
      <w:r w:rsidR="00D65976" w:rsidRPr="00FC0CE5">
        <w:rPr>
          <w:rFonts w:eastAsia="Times" w:cs="Times New Roman"/>
          <w:b/>
          <w:i/>
          <w:iCs/>
          <w:color w:val="000000"/>
          <w:sz w:val="26"/>
          <w:szCs w:val="26"/>
          <w:lang w:val="en-AU"/>
        </w:rPr>
        <w:t>chapter</w:t>
      </w:r>
      <w:r w:rsidRPr="00FC0CE5">
        <w:rPr>
          <w:rFonts w:eastAsia="Times" w:cs="Times New Roman"/>
          <w:b/>
          <w:i/>
          <w:iCs/>
          <w:color w:val="000000"/>
          <w:sz w:val="26"/>
          <w:szCs w:val="26"/>
          <w:lang w:val="en-AU"/>
        </w:rPr>
        <w:t>:</w:t>
      </w:r>
      <w:r w:rsidR="00394A33" w:rsidRPr="00FC0CE5">
        <w:rPr>
          <w:rFonts w:eastAsia="Times" w:cs="Times New Roman"/>
          <w:b/>
          <w:i/>
          <w:iCs/>
          <w:color w:val="000000"/>
          <w:sz w:val="26"/>
          <w:szCs w:val="26"/>
          <w:lang w:val="en-AU"/>
        </w:rPr>
        <w:t xml:space="preserve"> </w:t>
      </w:r>
    </w:p>
    <w:p w14:paraId="65C57B6E" w14:textId="32C3C897" w:rsidR="00D65976" w:rsidRPr="00394A33" w:rsidRDefault="00D65976" w:rsidP="00394A33">
      <w:pPr>
        <w:widowControl w:val="0"/>
        <w:adjustRightInd w:val="0"/>
        <w:snapToGrid w:val="0"/>
        <w:spacing w:after="0"/>
        <w:ind w:firstLine="720"/>
        <w:jc w:val="both"/>
        <w:rPr>
          <w:rFonts w:eastAsia="Times" w:cs="Times New Roman"/>
          <w:i/>
          <w:iCs/>
          <w:color w:val="000000"/>
          <w:sz w:val="26"/>
          <w:szCs w:val="26"/>
          <w:lang w:val="en-AU"/>
        </w:rPr>
      </w:pPr>
      <w:r w:rsidRPr="00BB4938">
        <w:rPr>
          <w:rFonts w:eastAsia="Times" w:cs="Times New Roman"/>
          <w:iCs/>
          <w:color w:val="000000"/>
          <w:sz w:val="26"/>
          <w:szCs w:val="26"/>
          <w:lang w:val="en-AU"/>
        </w:rPr>
        <w:t>Chapter 1 refers to the role and characteristics of the land and the work of land use planning in the development of economic - society through the following:</w:t>
      </w:r>
    </w:p>
    <w:p w14:paraId="641D1F79" w14:textId="77777777" w:rsidR="00D65976" w:rsidRPr="00BB4938" w:rsidRDefault="00D65976" w:rsidP="00D65976">
      <w:pPr>
        <w:widowControl w:val="0"/>
        <w:adjustRightInd w:val="0"/>
        <w:snapToGrid w:val="0"/>
        <w:spacing w:after="0"/>
        <w:ind w:firstLine="720"/>
        <w:jc w:val="both"/>
        <w:rPr>
          <w:rFonts w:eastAsia="Times" w:cs="Times New Roman"/>
          <w:iCs/>
          <w:color w:val="000000"/>
          <w:sz w:val="26"/>
          <w:szCs w:val="26"/>
          <w:lang w:val="en-AU"/>
        </w:rPr>
      </w:pPr>
      <w:r w:rsidRPr="00BB4938">
        <w:rPr>
          <w:rFonts w:eastAsia="Times" w:cs="Times New Roman"/>
          <w:iCs/>
          <w:color w:val="000000"/>
          <w:sz w:val="26"/>
          <w:szCs w:val="26"/>
          <w:lang w:val="en-AU"/>
        </w:rPr>
        <w:t>- The concept, role, characteristics and nature of the land: Land Presents concepts and three main roles, three main features and four basic properties of the soil.</w:t>
      </w:r>
    </w:p>
    <w:p w14:paraId="4C4D501B" w14:textId="77777777" w:rsidR="00D65976" w:rsidRPr="00BB4938" w:rsidRDefault="00D65976" w:rsidP="00D65976">
      <w:pPr>
        <w:widowControl w:val="0"/>
        <w:adjustRightInd w:val="0"/>
        <w:snapToGrid w:val="0"/>
        <w:spacing w:after="0"/>
        <w:ind w:firstLine="720"/>
        <w:jc w:val="both"/>
        <w:rPr>
          <w:rFonts w:eastAsia="Times" w:cs="Times New Roman"/>
          <w:iCs/>
          <w:color w:val="000000"/>
          <w:sz w:val="26"/>
          <w:szCs w:val="26"/>
          <w:lang w:val="en-AU"/>
        </w:rPr>
      </w:pPr>
      <w:r w:rsidRPr="00BB4938">
        <w:rPr>
          <w:rFonts w:eastAsia="Times" w:cs="Times New Roman"/>
          <w:iCs/>
          <w:color w:val="000000"/>
          <w:sz w:val="26"/>
          <w:szCs w:val="26"/>
          <w:lang w:val="en-AU"/>
        </w:rPr>
        <w:t>- The Concept, characteristics, role and classification of land use planning: Presentation of land considered perspective from which to draw conclusions about the concept of land-use planning; research three characteristics and five roles of land use planning.</w:t>
      </w:r>
    </w:p>
    <w:p w14:paraId="4D06EBE8" w14:textId="77777777" w:rsidR="00D65976" w:rsidRPr="00BB4938" w:rsidRDefault="00D65976" w:rsidP="00D65976">
      <w:pPr>
        <w:widowControl w:val="0"/>
        <w:adjustRightInd w:val="0"/>
        <w:snapToGrid w:val="0"/>
        <w:spacing w:after="0"/>
        <w:ind w:firstLine="720"/>
        <w:jc w:val="both"/>
        <w:rPr>
          <w:rFonts w:eastAsia="Times" w:cs="Times New Roman"/>
          <w:iCs/>
          <w:color w:val="000000"/>
          <w:sz w:val="26"/>
          <w:szCs w:val="26"/>
          <w:lang w:val="en-AU"/>
        </w:rPr>
      </w:pPr>
      <w:r w:rsidRPr="00BB4938">
        <w:rPr>
          <w:rFonts w:eastAsia="Times" w:cs="Times New Roman"/>
          <w:iCs/>
          <w:color w:val="000000"/>
          <w:sz w:val="26"/>
          <w:szCs w:val="26"/>
          <w:lang w:val="en-AU"/>
        </w:rPr>
        <w:t>- Research planning classifications and six principles of land use planning.</w:t>
      </w:r>
    </w:p>
    <w:p w14:paraId="1D9503CB" w14:textId="77777777" w:rsidR="0087053E" w:rsidRPr="00BB4938" w:rsidRDefault="00D65976" w:rsidP="00D65976">
      <w:pPr>
        <w:widowControl w:val="0"/>
        <w:adjustRightInd w:val="0"/>
        <w:snapToGrid w:val="0"/>
        <w:spacing w:after="0"/>
        <w:ind w:firstLine="720"/>
        <w:jc w:val="both"/>
        <w:rPr>
          <w:rFonts w:eastAsia="Times New Roman" w:cs="Times New Roman"/>
          <w:color w:val="000000"/>
          <w:sz w:val="26"/>
          <w:szCs w:val="26"/>
        </w:rPr>
      </w:pPr>
      <w:r w:rsidRPr="00BB4938">
        <w:rPr>
          <w:rFonts w:eastAsia="Times New Roman" w:cs="Times New Roman"/>
          <w:color w:val="000000"/>
          <w:sz w:val="26"/>
          <w:szCs w:val="26"/>
        </w:rPr>
        <w:t>- Tasks and research methods of the object of study subjects</w:t>
      </w:r>
      <w:r w:rsidR="0087053E" w:rsidRPr="00BB4938">
        <w:rPr>
          <w:rFonts w:eastAsia="Times New Roman" w:cs="Times New Roman"/>
          <w:color w:val="000000"/>
          <w:sz w:val="26"/>
          <w:szCs w:val="26"/>
        </w:rPr>
        <w:t xml:space="preserve">. </w:t>
      </w:r>
    </w:p>
    <w:p w14:paraId="20329C86" w14:textId="77777777" w:rsidR="003415DF" w:rsidRPr="00FC0CE5" w:rsidRDefault="003415DF" w:rsidP="003415DF">
      <w:pPr>
        <w:widowControl w:val="0"/>
        <w:adjustRightInd w:val="0"/>
        <w:snapToGrid w:val="0"/>
        <w:spacing w:after="0" w:line="360" w:lineRule="auto"/>
        <w:ind w:firstLine="360"/>
        <w:jc w:val="both"/>
        <w:rPr>
          <w:rFonts w:eastAsia="Times New Roman"/>
          <w:i/>
          <w:color w:val="000000"/>
          <w:sz w:val="26"/>
          <w:szCs w:val="26"/>
        </w:rPr>
      </w:pPr>
      <w:r w:rsidRPr="00FC0CE5">
        <w:rPr>
          <w:rFonts w:eastAsia="Times New Roman"/>
          <w:i/>
          <w:color w:val="000000"/>
          <w:sz w:val="26"/>
          <w:szCs w:val="26"/>
        </w:rPr>
        <w:t>Required textbook and materials:</w:t>
      </w:r>
    </w:p>
    <w:p w14:paraId="264EEDC9" w14:textId="50AB8B9C" w:rsidR="0087053E" w:rsidRPr="00BB4938" w:rsidRDefault="005157BF" w:rsidP="003415DF">
      <w:pPr>
        <w:pStyle w:val="ListParagraph"/>
        <w:widowControl w:val="0"/>
        <w:numPr>
          <w:ilvl w:val="0"/>
          <w:numId w:val="12"/>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w:t>
      </w:r>
      <w:r w:rsidR="0087053E" w:rsidRPr="00BB4938">
        <w:rPr>
          <w:rFonts w:eastAsia="Times New Roman" w:cs="Times New Roman"/>
          <w:color w:val="000000"/>
          <w:sz w:val="26"/>
          <w:szCs w:val="26"/>
        </w:rPr>
        <w:t xml:space="preserve"> 1, 2. </w:t>
      </w:r>
      <w:r w:rsidRPr="00BB4938">
        <w:rPr>
          <w:rFonts w:eastAsia="Times New Roman" w:cs="Times New Roman"/>
          <w:color w:val="000000"/>
          <w:sz w:val="26"/>
          <w:szCs w:val="26"/>
        </w:rPr>
        <w:t>Lecture land use planning. Hoang Van Cuong, Vu Thi Thao, Nguyen The Phan, Pham Lan Huo</w:t>
      </w:r>
      <w:r w:rsidR="0087053E" w:rsidRPr="00BB4938">
        <w:rPr>
          <w:rFonts w:eastAsia="Times New Roman" w:cs="Times New Roman"/>
          <w:color w:val="000000"/>
          <w:sz w:val="26"/>
          <w:szCs w:val="26"/>
        </w:rPr>
        <w:t xml:space="preserve">ng. </w:t>
      </w:r>
      <w:r w:rsidR="00BB6755" w:rsidRPr="00BB4938">
        <w:rPr>
          <w:rFonts w:eastAsia="Times New Roman" w:cs="Times New Roman"/>
          <w:color w:val="000000"/>
          <w:sz w:val="26"/>
          <w:szCs w:val="26"/>
        </w:rPr>
        <w:t xml:space="preserve">National Economics University </w:t>
      </w:r>
      <w:r w:rsidR="0087053E" w:rsidRPr="00BB4938">
        <w:rPr>
          <w:rFonts w:eastAsia="Times New Roman" w:cs="Times New Roman"/>
          <w:color w:val="000000"/>
          <w:sz w:val="26"/>
          <w:szCs w:val="26"/>
        </w:rPr>
        <w:t>, 2006.</w:t>
      </w:r>
    </w:p>
    <w:p w14:paraId="3D04F802" w14:textId="3FFCCC48" w:rsidR="0087053E" w:rsidRPr="00BB4938" w:rsidRDefault="005157BF" w:rsidP="003415DF">
      <w:pPr>
        <w:pStyle w:val="ListParagraph"/>
        <w:widowControl w:val="0"/>
        <w:numPr>
          <w:ilvl w:val="0"/>
          <w:numId w:val="12"/>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w:t>
      </w:r>
      <w:r w:rsidR="0087053E" w:rsidRPr="00BB4938">
        <w:rPr>
          <w:rFonts w:eastAsia="Times New Roman" w:cs="Times New Roman"/>
          <w:color w:val="000000"/>
          <w:sz w:val="26"/>
          <w:szCs w:val="26"/>
        </w:rPr>
        <w:t xml:space="preserve"> 1.</w:t>
      </w:r>
      <w:r w:rsidRPr="00BB4938">
        <w:rPr>
          <w:rFonts w:eastAsia="Times New Roman" w:cs="Times New Roman"/>
          <w:color w:val="000000"/>
          <w:sz w:val="26"/>
          <w:szCs w:val="26"/>
        </w:rPr>
        <w:t xml:space="preserve"> The first part of</w:t>
      </w:r>
      <w:r w:rsidR="0087053E" w:rsidRPr="00BB4938">
        <w:rPr>
          <w:rFonts w:eastAsia="Times New Roman" w:cs="Times New Roman"/>
          <w:color w:val="000000"/>
          <w:sz w:val="26"/>
          <w:szCs w:val="26"/>
        </w:rPr>
        <w:t xml:space="preserve"> </w:t>
      </w:r>
      <w:r w:rsidRPr="00BB4938">
        <w:rPr>
          <w:rFonts w:eastAsia="Times New Roman" w:cs="Times New Roman"/>
          <w:color w:val="000000"/>
          <w:sz w:val="26"/>
          <w:szCs w:val="26"/>
        </w:rPr>
        <w:t>Rationale of land use planning</w:t>
      </w:r>
      <w:r w:rsidR="0087053E" w:rsidRPr="00BB4938">
        <w:rPr>
          <w:rFonts w:eastAsia="Times New Roman" w:cs="Times New Roman"/>
          <w:color w:val="000000"/>
          <w:sz w:val="26"/>
          <w:szCs w:val="26"/>
        </w:rPr>
        <w:t>.</w:t>
      </w:r>
      <w:r w:rsidRPr="00BB4938">
        <w:rPr>
          <w:rFonts w:eastAsia="Times New Roman" w:cs="Times New Roman"/>
          <w:color w:val="000000"/>
          <w:sz w:val="26"/>
          <w:szCs w:val="26"/>
        </w:rPr>
        <w:t xml:space="preserve"> Syllabus</w:t>
      </w:r>
      <w:r w:rsidR="0087053E" w:rsidRPr="00BB4938">
        <w:rPr>
          <w:rFonts w:eastAsia="Times New Roman" w:cs="Times New Roman"/>
          <w:color w:val="000000"/>
          <w:sz w:val="26"/>
          <w:szCs w:val="26"/>
        </w:rPr>
        <w:t xml:space="preserve">: </w:t>
      </w:r>
      <w:r w:rsidR="000448E2" w:rsidRPr="00BB4938">
        <w:rPr>
          <w:rFonts w:eastAsia="Times New Roman" w:cs="Times New Roman"/>
          <w:color w:val="000000"/>
          <w:sz w:val="26"/>
          <w:szCs w:val="26"/>
        </w:rPr>
        <w:t>Land use planning</w:t>
      </w:r>
      <w:r w:rsidRPr="00BB4938">
        <w:rPr>
          <w:rFonts w:eastAsia="Times New Roman" w:cs="Times New Roman"/>
          <w:bCs/>
          <w:color w:val="000000"/>
          <w:sz w:val="26"/>
          <w:szCs w:val="26"/>
        </w:rPr>
        <w:t xml:space="preserve">. </w:t>
      </w:r>
      <w:r w:rsidRPr="00BB4938">
        <w:rPr>
          <w:rFonts w:eastAsia="Times New Roman" w:cs="Times New Roman"/>
          <w:color w:val="000000"/>
          <w:sz w:val="26"/>
          <w:szCs w:val="26"/>
        </w:rPr>
        <w:t>Author</w:t>
      </w:r>
      <w:r w:rsidR="0087053E" w:rsidRPr="00BB4938">
        <w:rPr>
          <w:rFonts w:eastAsia="Times New Roman" w:cs="Times New Roman"/>
          <w:color w:val="000000"/>
          <w:sz w:val="26"/>
          <w:szCs w:val="26"/>
        </w:rPr>
        <w:t xml:space="preserve"> </w:t>
      </w:r>
      <w:r w:rsidRPr="00BB4938">
        <w:rPr>
          <w:rFonts w:eastAsia="Times New Roman" w:cs="Times New Roman"/>
          <w:color w:val="000000"/>
          <w:sz w:val="26"/>
          <w:szCs w:val="26"/>
        </w:rPr>
        <w:t>Doan Cong Quy, Vu</w:t>
      </w:r>
      <w:r w:rsidR="0087053E" w:rsidRPr="00BB4938">
        <w:rPr>
          <w:rFonts w:eastAsia="Times New Roman" w:cs="Times New Roman"/>
          <w:color w:val="000000"/>
          <w:sz w:val="26"/>
          <w:szCs w:val="26"/>
        </w:rPr>
        <w:t xml:space="preserve"> Th</w:t>
      </w:r>
      <w:r w:rsidRPr="00BB4938">
        <w:rPr>
          <w:rFonts w:eastAsia="Times New Roman" w:cs="Times New Roman"/>
          <w:color w:val="000000"/>
          <w:sz w:val="26"/>
          <w:szCs w:val="26"/>
        </w:rPr>
        <w:t>i Binh, Nguyen Thi Vong, Nguyen Quang Hoc, Do Thi Ta</w:t>
      </w:r>
      <w:r w:rsidR="0087053E" w:rsidRPr="00BB4938">
        <w:rPr>
          <w:rFonts w:eastAsia="Times New Roman" w:cs="Times New Roman"/>
          <w:color w:val="000000"/>
          <w:sz w:val="26"/>
          <w:szCs w:val="26"/>
        </w:rPr>
        <w:t xml:space="preserve">m. </w:t>
      </w:r>
      <w:r w:rsidRPr="00BB4938">
        <w:rPr>
          <w:rFonts w:eastAsia="Times New Roman" w:cs="Times New Roman"/>
          <w:color w:val="000000"/>
          <w:sz w:val="26"/>
          <w:szCs w:val="26"/>
        </w:rPr>
        <w:t xml:space="preserve">Nong Nghiep Publisher, </w:t>
      </w:r>
      <w:r w:rsidR="0087053E" w:rsidRPr="00BB4938">
        <w:rPr>
          <w:rFonts w:eastAsia="Times New Roman" w:cs="Times New Roman"/>
          <w:color w:val="000000"/>
          <w:sz w:val="26"/>
          <w:szCs w:val="26"/>
        </w:rPr>
        <w:t>2006.</w:t>
      </w:r>
    </w:p>
    <w:p w14:paraId="02AB4337" w14:textId="62BB0CC6" w:rsidR="0087053E" w:rsidRPr="00BB4938" w:rsidRDefault="005157BF" w:rsidP="003415DF">
      <w:pPr>
        <w:pStyle w:val="ListParagraph"/>
        <w:widowControl w:val="0"/>
        <w:numPr>
          <w:ilvl w:val="0"/>
          <w:numId w:val="12"/>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w:t>
      </w:r>
      <w:r w:rsidR="0087053E" w:rsidRPr="00BB4938">
        <w:rPr>
          <w:rFonts w:eastAsia="Times New Roman" w:cs="Times New Roman"/>
          <w:color w:val="000000"/>
          <w:sz w:val="26"/>
          <w:szCs w:val="26"/>
        </w:rPr>
        <w:t xml:space="preserve"> 4. </w:t>
      </w:r>
      <w:r w:rsidR="00A7167B" w:rsidRPr="00BB4938">
        <w:rPr>
          <w:rFonts w:eastAsia="Times New Roman" w:cs="Times New Roman"/>
          <w:color w:val="000000"/>
          <w:sz w:val="26"/>
          <w:szCs w:val="26"/>
        </w:rPr>
        <w:t>Planning, land use planning. Land low in</w:t>
      </w:r>
      <w:r w:rsidR="0087053E" w:rsidRPr="00BB4938">
        <w:rPr>
          <w:rFonts w:eastAsia="Times New Roman" w:cs="Times New Roman"/>
          <w:color w:val="000000"/>
          <w:sz w:val="26"/>
          <w:szCs w:val="26"/>
        </w:rPr>
        <w:t xml:space="preserve"> 2013.</w:t>
      </w:r>
    </w:p>
    <w:p w14:paraId="7F3E4A53" w14:textId="71AA60F1" w:rsidR="0087053E" w:rsidRPr="00BB4938" w:rsidRDefault="0087053E" w:rsidP="003415DF">
      <w:pPr>
        <w:pStyle w:val="ListParagraph"/>
        <w:widowControl w:val="0"/>
        <w:numPr>
          <w:ilvl w:val="0"/>
          <w:numId w:val="12"/>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 1. Nature and scope. Guideline of land use planning. FAO. 1996.</w:t>
      </w:r>
    </w:p>
    <w:p w14:paraId="13B65EF3" w14:textId="77A2DE2D" w:rsidR="0087053E" w:rsidRPr="00BB4938" w:rsidRDefault="0087053E" w:rsidP="003415DF">
      <w:pPr>
        <w:pStyle w:val="ListParagraph"/>
        <w:numPr>
          <w:ilvl w:val="0"/>
          <w:numId w:val="12"/>
        </w:numPr>
        <w:autoSpaceDE w:val="0"/>
        <w:autoSpaceDN w:val="0"/>
        <w:adjustRightInd w:val="0"/>
        <w:spacing w:after="0"/>
        <w:ind w:left="0" w:firstLine="360"/>
        <w:jc w:val="both"/>
        <w:rPr>
          <w:rFonts w:eastAsia="Times New Roman" w:cs="Times New Roman"/>
          <w:color w:val="000000"/>
          <w:sz w:val="26"/>
          <w:szCs w:val="26"/>
          <w:lang w:val="de-DE"/>
        </w:rPr>
      </w:pPr>
      <w:r w:rsidRPr="00BB4938">
        <w:rPr>
          <w:rFonts w:eastAsia="Times New Roman" w:cs="Times New Roman"/>
          <w:bCs/>
          <w:sz w:val="26"/>
          <w:szCs w:val="26"/>
        </w:rPr>
        <w:lastRenderedPageBreak/>
        <w:t xml:space="preserve">Chapter 1. What is Land Use Planning?. Land Use Planning Methods, Strategies and Tools. </w:t>
      </w:r>
      <w:r w:rsidRPr="00BB4938">
        <w:rPr>
          <w:rFonts w:eastAsia="Times New Roman" w:cs="Times New Roman"/>
          <w:sz w:val="26"/>
          <w:szCs w:val="26"/>
          <w:lang w:val="de-DE"/>
        </w:rPr>
        <w:t>B. Amler, D. Betke, H. Eger, C. Ehrich, A. Kohler, A. Kutter, A. von Lossau, U. Müller, S. Seidemann, R. Steurer, W. Zimmermann. Eschborn, 1999.</w:t>
      </w:r>
    </w:p>
    <w:p w14:paraId="56654001" w14:textId="4B6FC2F3" w:rsidR="00A7167B" w:rsidRPr="00BB4938" w:rsidRDefault="00A7167B" w:rsidP="003415DF">
      <w:pPr>
        <w:pStyle w:val="ListParagraph"/>
        <w:widowControl w:val="0"/>
        <w:numPr>
          <w:ilvl w:val="0"/>
          <w:numId w:val="12"/>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 xml:space="preserve">Decree </w:t>
      </w:r>
      <w:r w:rsidR="0087053E" w:rsidRPr="00BB4938">
        <w:rPr>
          <w:rFonts w:eastAsia="Times New Roman" w:cs="Times New Roman"/>
          <w:color w:val="000000"/>
          <w:sz w:val="26"/>
          <w:szCs w:val="26"/>
        </w:rPr>
        <w:t xml:space="preserve">43/2014/NĐ – CP </w:t>
      </w:r>
      <w:r w:rsidRPr="00BB4938">
        <w:rPr>
          <w:rFonts w:eastAsia="Times New Roman" w:cs="Times New Roman"/>
          <w:color w:val="000000"/>
          <w:sz w:val="26"/>
          <w:szCs w:val="26"/>
        </w:rPr>
        <w:t>May 15</w:t>
      </w:r>
      <w:r w:rsidRPr="00BB4938">
        <w:rPr>
          <w:rFonts w:eastAsia="Times New Roman" w:cs="Times New Roman"/>
          <w:color w:val="000000"/>
          <w:sz w:val="26"/>
          <w:szCs w:val="26"/>
          <w:vertAlign w:val="superscript"/>
        </w:rPr>
        <w:t>th</w:t>
      </w:r>
      <w:r w:rsidRPr="00BB4938">
        <w:rPr>
          <w:rFonts w:eastAsia="Times New Roman" w:cs="Times New Roman"/>
          <w:color w:val="000000"/>
          <w:sz w:val="26"/>
          <w:szCs w:val="26"/>
        </w:rPr>
        <w:t>, 2014 of government guiding the implementation of some articles of the Land Code 2013.</w:t>
      </w:r>
    </w:p>
    <w:p w14:paraId="05555B41" w14:textId="78F857E3" w:rsidR="00D67DED" w:rsidRPr="00BB4938" w:rsidRDefault="00A7167B" w:rsidP="003415DF">
      <w:pPr>
        <w:pStyle w:val="ListParagraph"/>
        <w:widowControl w:val="0"/>
        <w:numPr>
          <w:ilvl w:val="0"/>
          <w:numId w:val="12"/>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 xml:space="preserve">Decree </w:t>
      </w:r>
      <w:r w:rsidR="0087053E" w:rsidRPr="00BB4938">
        <w:rPr>
          <w:rFonts w:eastAsia="Times New Roman" w:cs="Times New Roman"/>
          <w:color w:val="000000"/>
          <w:sz w:val="26"/>
          <w:szCs w:val="26"/>
        </w:rPr>
        <w:t xml:space="preserve">69/NĐ – CP </w:t>
      </w:r>
      <w:r w:rsidR="00F63610" w:rsidRPr="00BB4938">
        <w:rPr>
          <w:rFonts w:eastAsia="Times New Roman" w:cs="Times New Roman"/>
          <w:color w:val="000000"/>
          <w:sz w:val="26"/>
          <w:szCs w:val="26"/>
        </w:rPr>
        <w:t>A</w:t>
      </w:r>
      <w:r w:rsidR="00D67DED" w:rsidRPr="00BB4938">
        <w:rPr>
          <w:rFonts w:eastAsia="Times New Roman" w:cs="Times New Roman"/>
          <w:color w:val="000000"/>
          <w:sz w:val="26"/>
          <w:szCs w:val="26"/>
        </w:rPr>
        <w:t>ugust 13rd, 2009</w:t>
      </w:r>
      <w:r w:rsidR="0087053E" w:rsidRPr="00BB4938">
        <w:rPr>
          <w:rFonts w:eastAsia="Times New Roman" w:cs="Times New Roman"/>
          <w:color w:val="000000"/>
          <w:sz w:val="26"/>
          <w:szCs w:val="26"/>
        </w:rPr>
        <w:t xml:space="preserve"> </w:t>
      </w:r>
      <w:r w:rsidR="00D67DED" w:rsidRPr="00BB4938">
        <w:rPr>
          <w:rFonts w:eastAsia="Times New Roman" w:cs="Times New Roman"/>
          <w:color w:val="000000"/>
          <w:sz w:val="26"/>
          <w:szCs w:val="26"/>
        </w:rPr>
        <w:t>of Government on additional land use planning, land prices, land recovery, compensation, support and resettlement.</w:t>
      </w:r>
    </w:p>
    <w:p w14:paraId="369A8DE0" w14:textId="40D7392C" w:rsidR="0087053E" w:rsidRPr="00BB4938" w:rsidRDefault="00D67DED" w:rsidP="003415DF">
      <w:pPr>
        <w:pStyle w:val="ListParagraph"/>
        <w:widowControl w:val="0"/>
        <w:numPr>
          <w:ilvl w:val="0"/>
          <w:numId w:val="12"/>
        </w:numPr>
        <w:adjustRightInd w:val="0"/>
        <w:snapToGrid w:val="0"/>
        <w:spacing w:after="0"/>
        <w:ind w:left="0" w:firstLine="360"/>
        <w:jc w:val="both"/>
        <w:rPr>
          <w:rFonts w:eastAsia="Times" w:cs="Times New Roman"/>
          <w:b/>
          <w:i/>
          <w:iCs/>
          <w:color w:val="000000"/>
          <w:sz w:val="26"/>
          <w:szCs w:val="26"/>
        </w:rPr>
      </w:pPr>
      <w:r w:rsidRPr="00BB4938">
        <w:rPr>
          <w:rFonts w:eastAsia="Times New Roman" w:cs="Times New Roman"/>
          <w:color w:val="000000"/>
          <w:sz w:val="26"/>
          <w:szCs w:val="26"/>
        </w:rPr>
        <w:t xml:space="preserve">Decree </w:t>
      </w:r>
      <w:r w:rsidR="0087053E" w:rsidRPr="00BB4938">
        <w:rPr>
          <w:rFonts w:eastAsia="Times New Roman" w:cs="Times New Roman"/>
          <w:color w:val="000000"/>
          <w:sz w:val="26"/>
          <w:szCs w:val="26"/>
        </w:rPr>
        <w:t xml:space="preserve">29/2014/TT – BTNMT, </w:t>
      </w:r>
      <w:r w:rsidRPr="00BB4938">
        <w:rPr>
          <w:rFonts w:eastAsia="Times New Roman" w:cs="Times New Roman"/>
          <w:color w:val="000000"/>
          <w:sz w:val="26"/>
          <w:szCs w:val="26"/>
        </w:rPr>
        <w:t>June 2</w:t>
      </w:r>
      <w:r w:rsidRPr="00BB4938">
        <w:rPr>
          <w:rFonts w:eastAsia="Times New Roman" w:cs="Times New Roman"/>
          <w:color w:val="000000"/>
          <w:sz w:val="26"/>
          <w:szCs w:val="26"/>
          <w:vertAlign w:val="superscript"/>
        </w:rPr>
        <w:t>nd</w:t>
      </w:r>
      <w:r w:rsidRPr="00BB4938">
        <w:rPr>
          <w:rFonts w:eastAsia="Times New Roman" w:cs="Times New Roman"/>
          <w:color w:val="000000"/>
          <w:sz w:val="26"/>
          <w:szCs w:val="26"/>
        </w:rPr>
        <w:t>, 2014</w:t>
      </w:r>
      <w:r w:rsidR="0087053E" w:rsidRPr="00BB4938">
        <w:rPr>
          <w:rFonts w:eastAsia="Times New Roman" w:cs="Times New Roman"/>
          <w:color w:val="000000"/>
          <w:sz w:val="26"/>
          <w:szCs w:val="26"/>
        </w:rPr>
        <w:t xml:space="preserve"> </w:t>
      </w:r>
      <w:r w:rsidRPr="00BB4938">
        <w:rPr>
          <w:rFonts w:eastAsia="Times New Roman" w:cs="Times New Roman"/>
          <w:color w:val="000000"/>
          <w:sz w:val="26"/>
          <w:szCs w:val="26"/>
        </w:rPr>
        <w:t>of the Ministry of Natural Resources and Environment on the detailed provisions for the setting up, adjusting and evaluating planning and land use planning.</w:t>
      </w:r>
    </w:p>
    <w:p w14:paraId="6241AC3B" w14:textId="77777777" w:rsidR="000448E2" w:rsidRPr="00BB4938" w:rsidRDefault="00D67DED" w:rsidP="000448E2">
      <w:pPr>
        <w:widowControl w:val="0"/>
        <w:adjustRightInd w:val="0"/>
        <w:snapToGrid w:val="0"/>
        <w:spacing w:after="0"/>
        <w:ind w:firstLine="720"/>
        <w:jc w:val="both"/>
        <w:rPr>
          <w:rFonts w:eastAsia="Times" w:cs="Times New Roman"/>
          <w:b/>
          <w:iCs/>
          <w:color w:val="000000"/>
          <w:sz w:val="26"/>
          <w:szCs w:val="26"/>
        </w:rPr>
      </w:pPr>
      <w:r w:rsidRPr="00BB4938">
        <w:rPr>
          <w:rFonts w:eastAsia="Times" w:cs="Times New Roman"/>
          <w:b/>
          <w:iCs/>
          <w:color w:val="000000"/>
          <w:sz w:val="26"/>
          <w:szCs w:val="26"/>
        </w:rPr>
        <w:t>C</w:t>
      </w:r>
      <w:r w:rsidR="000448E2" w:rsidRPr="00BB4938">
        <w:rPr>
          <w:rFonts w:eastAsia="Times" w:cs="Times New Roman"/>
          <w:b/>
          <w:iCs/>
          <w:color w:val="000000"/>
          <w:sz w:val="26"/>
          <w:szCs w:val="26"/>
        </w:rPr>
        <w:t>HAPTER</w:t>
      </w:r>
      <w:r w:rsidRPr="00BB4938">
        <w:rPr>
          <w:rFonts w:eastAsia="Times" w:cs="Times New Roman"/>
          <w:b/>
          <w:iCs/>
          <w:color w:val="000000"/>
          <w:sz w:val="26"/>
          <w:szCs w:val="26"/>
        </w:rPr>
        <w:t xml:space="preserve"> 2 - SCIENTIFIC BASIS OF LAND USE PLANNING</w:t>
      </w:r>
    </w:p>
    <w:p w14:paraId="1BF30E04" w14:textId="77777777" w:rsidR="00FC0CE5" w:rsidRPr="00FC0CE5" w:rsidRDefault="000448E2" w:rsidP="000448E2">
      <w:pPr>
        <w:widowControl w:val="0"/>
        <w:adjustRightInd w:val="0"/>
        <w:snapToGrid w:val="0"/>
        <w:spacing w:after="0"/>
        <w:ind w:firstLine="720"/>
        <w:jc w:val="both"/>
        <w:rPr>
          <w:rFonts w:eastAsia="Times New Roman" w:cs="Times New Roman"/>
          <w:b/>
          <w:i/>
          <w:color w:val="000000"/>
          <w:sz w:val="26"/>
          <w:szCs w:val="26"/>
        </w:rPr>
      </w:pPr>
      <w:r w:rsidRPr="00FC0CE5">
        <w:rPr>
          <w:rFonts w:eastAsia="Times" w:cs="Times New Roman"/>
          <w:b/>
          <w:i/>
          <w:iCs/>
          <w:color w:val="000000"/>
          <w:sz w:val="26"/>
          <w:szCs w:val="26"/>
        </w:rPr>
        <w:t>Brief i</w:t>
      </w:r>
      <w:r w:rsidR="004D2C7A" w:rsidRPr="00FC0CE5">
        <w:rPr>
          <w:rFonts w:eastAsia="Times New Roman" w:cs="Times New Roman"/>
          <w:b/>
          <w:i/>
          <w:color w:val="000000"/>
          <w:sz w:val="26"/>
          <w:szCs w:val="26"/>
        </w:rPr>
        <w:t xml:space="preserve">ntroduction </w:t>
      </w:r>
      <w:r w:rsidRPr="00FC0CE5">
        <w:rPr>
          <w:rFonts w:eastAsia="Times New Roman" w:cs="Times New Roman"/>
          <w:b/>
          <w:i/>
          <w:color w:val="000000"/>
          <w:sz w:val="26"/>
          <w:szCs w:val="26"/>
        </w:rPr>
        <w:t xml:space="preserve">about the </w:t>
      </w:r>
      <w:r w:rsidR="004D2C7A" w:rsidRPr="00FC0CE5">
        <w:rPr>
          <w:rFonts w:eastAsia="Times New Roman" w:cs="Times New Roman"/>
          <w:b/>
          <w:i/>
          <w:color w:val="000000"/>
          <w:sz w:val="26"/>
          <w:szCs w:val="26"/>
        </w:rPr>
        <w:t>chapter</w:t>
      </w:r>
      <w:r w:rsidRPr="00FC0CE5">
        <w:rPr>
          <w:rFonts w:eastAsia="Times New Roman" w:cs="Times New Roman"/>
          <w:b/>
          <w:i/>
          <w:color w:val="000000"/>
          <w:sz w:val="26"/>
          <w:szCs w:val="26"/>
        </w:rPr>
        <w:t xml:space="preserve">: </w:t>
      </w:r>
    </w:p>
    <w:p w14:paraId="0C7935D1" w14:textId="566D7C07" w:rsidR="004D2C7A" w:rsidRPr="00BB4938" w:rsidRDefault="004D2C7A" w:rsidP="000448E2">
      <w:pPr>
        <w:widowControl w:val="0"/>
        <w:adjustRightInd w:val="0"/>
        <w:snapToGrid w:val="0"/>
        <w:spacing w:after="0"/>
        <w:ind w:firstLine="720"/>
        <w:jc w:val="both"/>
        <w:rPr>
          <w:rFonts w:eastAsia="Times New Roman" w:cs="Times New Roman"/>
          <w:i/>
          <w:color w:val="000000"/>
          <w:sz w:val="26"/>
          <w:szCs w:val="26"/>
        </w:rPr>
      </w:pPr>
      <w:r w:rsidRPr="00BB4938">
        <w:rPr>
          <w:rFonts w:eastAsia="Times New Roman" w:cs="Times New Roman"/>
          <w:color w:val="000000"/>
          <w:sz w:val="26"/>
          <w:szCs w:val="26"/>
        </w:rPr>
        <w:t>Chapter 2 presents the scientific basis of the land-use planning, including economic basis - society's land use planning with eight fundamental bases and technical basis of the land use planning including basis as land use norms, the protection of safety and legal basis of land use planning</w:t>
      </w:r>
    </w:p>
    <w:p w14:paraId="48E0F416" w14:textId="77777777" w:rsidR="003415DF" w:rsidRPr="00FC0CE5" w:rsidRDefault="003415DF" w:rsidP="003415DF">
      <w:pPr>
        <w:pStyle w:val="ListParagraph"/>
        <w:widowControl w:val="0"/>
        <w:adjustRightInd w:val="0"/>
        <w:snapToGrid w:val="0"/>
        <w:spacing w:after="0" w:line="360" w:lineRule="auto"/>
        <w:jc w:val="both"/>
        <w:rPr>
          <w:rFonts w:eastAsia="Times New Roman"/>
          <w:i/>
          <w:color w:val="000000"/>
          <w:sz w:val="26"/>
          <w:szCs w:val="26"/>
        </w:rPr>
      </w:pPr>
      <w:r w:rsidRPr="00FC0CE5">
        <w:rPr>
          <w:rFonts w:eastAsia="Times New Roman"/>
          <w:i/>
          <w:color w:val="000000"/>
          <w:sz w:val="26"/>
          <w:szCs w:val="26"/>
        </w:rPr>
        <w:t>Required textbook and materials:</w:t>
      </w:r>
    </w:p>
    <w:p w14:paraId="601971B7" w14:textId="0D598C05" w:rsidR="00D67DED" w:rsidRPr="00BB4938" w:rsidRDefault="00BB6755" w:rsidP="003415DF">
      <w:pPr>
        <w:pStyle w:val="ListParagraph"/>
        <w:widowControl w:val="0"/>
        <w:numPr>
          <w:ilvl w:val="0"/>
          <w:numId w:val="11"/>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w:t>
      </w:r>
      <w:r w:rsidR="00D67DED" w:rsidRPr="00BB4938">
        <w:rPr>
          <w:rFonts w:eastAsia="Times New Roman" w:cs="Times New Roman"/>
          <w:color w:val="000000"/>
          <w:sz w:val="26"/>
          <w:szCs w:val="26"/>
        </w:rPr>
        <w:t xml:space="preserve"> 2. </w:t>
      </w:r>
      <w:r w:rsidRPr="00BB4938">
        <w:rPr>
          <w:rFonts w:eastAsia="Times New Roman" w:cs="Times New Roman"/>
          <w:color w:val="000000"/>
          <w:sz w:val="26"/>
          <w:szCs w:val="26"/>
        </w:rPr>
        <w:t>Lecture about land use planning. Hoang Van Cuo</w:t>
      </w:r>
      <w:r w:rsidR="00D67DED" w:rsidRPr="00BB4938">
        <w:rPr>
          <w:rFonts w:eastAsia="Times New Roman" w:cs="Times New Roman"/>
          <w:color w:val="000000"/>
          <w:sz w:val="26"/>
          <w:szCs w:val="26"/>
        </w:rPr>
        <w:t xml:space="preserve">ng, </w:t>
      </w:r>
      <w:r w:rsidRPr="00BB4938">
        <w:rPr>
          <w:rFonts w:eastAsia="Times New Roman" w:cs="Times New Roman"/>
          <w:color w:val="000000"/>
          <w:sz w:val="26"/>
          <w:szCs w:val="26"/>
        </w:rPr>
        <w:t>Vu Thi Thao, Nguye</w:t>
      </w:r>
      <w:r w:rsidR="00D67DED" w:rsidRPr="00BB4938">
        <w:rPr>
          <w:rFonts w:eastAsia="Times New Roman" w:cs="Times New Roman"/>
          <w:color w:val="000000"/>
          <w:sz w:val="26"/>
          <w:szCs w:val="26"/>
        </w:rPr>
        <w:t>n</w:t>
      </w:r>
      <w:r w:rsidRPr="00BB4938">
        <w:rPr>
          <w:rFonts w:eastAsia="Times New Roman" w:cs="Times New Roman"/>
          <w:color w:val="000000"/>
          <w:sz w:val="26"/>
          <w:szCs w:val="26"/>
        </w:rPr>
        <w:t xml:space="preserve"> The Phan, Pham Lan Huo</w:t>
      </w:r>
      <w:r w:rsidR="00D67DED" w:rsidRPr="00BB4938">
        <w:rPr>
          <w:rFonts w:eastAsia="Times New Roman" w:cs="Times New Roman"/>
          <w:color w:val="000000"/>
          <w:sz w:val="26"/>
          <w:szCs w:val="26"/>
        </w:rPr>
        <w:t xml:space="preserve">ng. </w:t>
      </w:r>
      <w:r w:rsidRPr="00BB4938">
        <w:rPr>
          <w:rFonts w:eastAsia="Times New Roman" w:cs="Times New Roman"/>
          <w:color w:val="000000"/>
          <w:sz w:val="26"/>
          <w:szCs w:val="26"/>
        </w:rPr>
        <w:t>National Economics University</w:t>
      </w:r>
      <w:r w:rsidR="00D67DED" w:rsidRPr="00BB4938">
        <w:rPr>
          <w:rFonts w:eastAsia="Times New Roman" w:cs="Times New Roman"/>
          <w:color w:val="000000"/>
          <w:sz w:val="26"/>
          <w:szCs w:val="26"/>
        </w:rPr>
        <w:t>, 2006.</w:t>
      </w:r>
    </w:p>
    <w:p w14:paraId="4B2C6261" w14:textId="1F6AF710" w:rsidR="00D67DED" w:rsidRPr="00BB4938" w:rsidRDefault="00BB6755" w:rsidP="003415DF">
      <w:pPr>
        <w:pStyle w:val="ListParagraph"/>
        <w:widowControl w:val="0"/>
        <w:numPr>
          <w:ilvl w:val="0"/>
          <w:numId w:val="11"/>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w:t>
      </w:r>
      <w:r w:rsidR="00D67DED" w:rsidRPr="00BB4938">
        <w:rPr>
          <w:rFonts w:eastAsia="Times New Roman" w:cs="Times New Roman"/>
          <w:color w:val="000000"/>
          <w:sz w:val="26"/>
          <w:szCs w:val="26"/>
        </w:rPr>
        <w:t xml:space="preserve"> 2. </w:t>
      </w:r>
      <w:r w:rsidRPr="00BB4938">
        <w:rPr>
          <w:rFonts w:eastAsia="Times New Roman" w:cs="Times New Roman"/>
          <w:color w:val="000000"/>
          <w:sz w:val="26"/>
          <w:szCs w:val="26"/>
        </w:rPr>
        <w:t>The second part of Rationale of land use planning. Syllabus</w:t>
      </w:r>
      <w:r w:rsidR="00D67DED" w:rsidRPr="00BB4938">
        <w:rPr>
          <w:rFonts w:eastAsia="Times New Roman" w:cs="Times New Roman"/>
          <w:color w:val="000000"/>
          <w:sz w:val="26"/>
          <w:szCs w:val="26"/>
        </w:rPr>
        <w:t>:</w:t>
      </w:r>
      <w:r w:rsidR="00A657C5" w:rsidRPr="00BB4938">
        <w:rPr>
          <w:rFonts w:eastAsia="Times New Roman" w:cs="Times New Roman"/>
          <w:color w:val="000000"/>
          <w:sz w:val="26"/>
          <w:szCs w:val="26"/>
        </w:rPr>
        <w:t>Land use planning</w:t>
      </w:r>
      <w:r w:rsidR="00D67DED" w:rsidRPr="00BB4938">
        <w:rPr>
          <w:rFonts w:eastAsia="Times New Roman" w:cs="Times New Roman"/>
          <w:color w:val="000000"/>
          <w:sz w:val="26"/>
          <w:szCs w:val="26"/>
        </w:rPr>
        <w:t xml:space="preserve">, </w:t>
      </w:r>
      <w:r w:rsidRPr="00BB4938">
        <w:rPr>
          <w:rFonts w:eastAsia="Times New Roman" w:cs="Times New Roman"/>
          <w:color w:val="000000"/>
          <w:sz w:val="26"/>
          <w:szCs w:val="26"/>
        </w:rPr>
        <w:t>Authors: Doan Cong Quy, Vu Thị Binh, Nguyen Thi Vong, Nguye</w:t>
      </w:r>
      <w:r w:rsidR="00D67DED" w:rsidRPr="00BB4938">
        <w:rPr>
          <w:rFonts w:eastAsia="Times New Roman" w:cs="Times New Roman"/>
          <w:color w:val="000000"/>
          <w:sz w:val="26"/>
          <w:szCs w:val="26"/>
        </w:rPr>
        <w:t xml:space="preserve">n Quang Học, </w:t>
      </w:r>
      <w:r w:rsidRPr="00BB4938">
        <w:rPr>
          <w:rFonts w:eastAsia="Times New Roman" w:cs="Times New Roman"/>
          <w:color w:val="000000"/>
          <w:sz w:val="26"/>
          <w:szCs w:val="26"/>
        </w:rPr>
        <w:t>Do Thi Ta</w:t>
      </w:r>
      <w:r w:rsidR="00D67DED" w:rsidRPr="00BB4938">
        <w:rPr>
          <w:rFonts w:eastAsia="Times New Roman" w:cs="Times New Roman"/>
          <w:color w:val="000000"/>
          <w:sz w:val="26"/>
          <w:szCs w:val="26"/>
        </w:rPr>
        <w:t xml:space="preserve">m. </w:t>
      </w:r>
      <w:r w:rsidRPr="00BB4938">
        <w:rPr>
          <w:rFonts w:eastAsia="Times New Roman" w:cs="Times New Roman"/>
          <w:color w:val="000000"/>
          <w:sz w:val="26"/>
          <w:szCs w:val="26"/>
        </w:rPr>
        <w:t xml:space="preserve">Nong Nghiep Publisher, </w:t>
      </w:r>
      <w:r w:rsidR="00D67DED" w:rsidRPr="00BB4938">
        <w:rPr>
          <w:rFonts w:eastAsia="Times New Roman" w:cs="Times New Roman"/>
          <w:color w:val="000000"/>
          <w:sz w:val="26"/>
          <w:szCs w:val="26"/>
        </w:rPr>
        <w:t>2006.</w:t>
      </w:r>
    </w:p>
    <w:p w14:paraId="00C70878" w14:textId="2620AE6B" w:rsidR="00D67DED" w:rsidRPr="00BB4938" w:rsidRDefault="00BB6755" w:rsidP="003415DF">
      <w:pPr>
        <w:pStyle w:val="ListParagraph"/>
        <w:widowControl w:val="0"/>
        <w:numPr>
          <w:ilvl w:val="0"/>
          <w:numId w:val="11"/>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w:t>
      </w:r>
      <w:r w:rsidR="00D67DED" w:rsidRPr="00BB4938">
        <w:rPr>
          <w:rFonts w:eastAsia="Times New Roman" w:cs="Times New Roman"/>
          <w:color w:val="000000"/>
          <w:sz w:val="26"/>
          <w:szCs w:val="26"/>
        </w:rPr>
        <w:t xml:space="preserve"> 1. </w:t>
      </w:r>
      <w:r w:rsidRPr="00BB4938">
        <w:rPr>
          <w:rFonts w:eastAsia="Times New Roman" w:cs="Times New Roman"/>
          <w:color w:val="000000"/>
          <w:sz w:val="26"/>
          <w:szCs w:val="26"/>
        </w:rPr>
        <w:t>Syllabus:</w:t>
      </w:r>
      <w:r w:rsidR="00A657C5" w:rsidRPr="00BB4938">
        <w:rPr>
          <w:rFonts w:eastAsia="Times New Roman" w:cs="Times New Roman"/>
          <w:color w:val="000000"/>
          <w:sz w:val="26"/>
          <w:szCs w:val="26"/>
        </w:rPr>
        <w:t xml:space="preserve"> Land use planning</w:t>
      </w:r>
      <w:r w:rsidR="00D67DED" w:rsidRPr="00BB4938">
        <w:rPr>
          <w:rFonts w:eastAsia="Times New Roman" w:cs="Times New Roman"/>
          <w:color w:val="000000"/>
          <w:sz w:val="26"/>
          <w:szCs w:val="26"/>
        </w:rPr>
        <w:t xml:space="preserve">. </w:t>
      </w:r>
      <w:r w:rsidRPr="00BB4938">
        <w:rPr>
          <w:rFonts w:eastAsia="Times New Roman" w:cs="Times New Roman"/>
          <w:color w:val="000000"/>
          <w:sz w:val="26"/>
          <w:szCs w:val="26"/>
        </w:rPr>
        <w:t>Authors: Le Quang Tri</w:t>
      </w:r>
      <w:r w:rsidR="00D67DED" w:rsidRPr="00BB4938">
        <w:rPr>
          <w:rFonts w:eastAsia="Times New Roman" w:cs="Times New Roman"/>
          <w:color w:val="000000"/>
          <w:sz w:val="26"/>
          <w:szCs w:val="26"/>
        </w:rPr>
        <w:t xml:space="preserve">, </w:t>
      </w:r>
      <w:r w:rsidR="00A657C5" w:rsidRPr="00BB4938">
        <w:rPr>
          <w:rFonts w:eastAsia="Times New Roman" w:cs="Times New Roman"/>
          <w:color w:val="000000"/>
          <w:sz w:val="26"/>
          <w:szCs w:val="26"/>
        </w:rPr>
        <w:t xml:space="preserve">Can Tho University </w:t>
      </w:r>
      <w:r w:rsidRPr="00BB4938">
        <w:rPr>
          <w:rFonts w:eastAsia="Times New Roman" w:cs="Times New Roman"/>
          <w:color w:val="000000"/>
          <w:sz w:val="26"/>
          <w:szCs w:val="26"/>
        </w:rPr>
        <w:t xml:space="preserve">Publisher, </w:t>
      </w:r>
      <w:r w:rsidR="00D67DED" w:rsidRPr="00BB4938">
        <w:rPr>
          <w:rFonts w:eastAsia="Times New Roman" w:cs="Times New Roman"/>
          <w:color w:val="000000"/>
          <w:sz w:val="26"/>
          <w:szCs w:val="26"/>
        </w:rPr>
        <w:t>2005.</w:t>
      </w:r>
    </w:p>
    <w:p w14:paraId="6E9CA647" w14:textId="404E83E6" w:rsidR="00D67DED" w:rsidRPr="00BB4938" w:rsidRDefault="00D67DED" w:rsidP="003415DF">
      <w:pPr>
        <w:pStyle w:val="ListParagraph"/>
        <w:widowControl w:val="0"/>
        <w:numPr>
          <w:ilvl w:val="0"/>
          <w:numId w:val="11"/>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 2. Overview of the planning process. Guideline of land use planning. FAO. 1996.</w:t>
      </w:r>
    </w:p>
    <w:p w14:paraId="0AA3E4F6" w14:textId="5D4292D5" w:rsidR="00D67DED" w:rsidRPr="00BB4938" w:rsidRDefault="00D67DED" w:rsidP="003415DF">
      <w:pPr>
        <w:pStyle w:val="ListParagraph"/>
        <w:numPr>
          <w:ilvl w:val="0"/>
          <w:numId w:val="11"/>
        </w:numPr>
        <w:autoSpaceDE w:val="0"/>
        <w:autoSpaceDN w:val="0"/>
        <w:adjustRightInd w:val="0"/>
        <w:spacing w:after="0"/>
        <w:ind w:left="0" w:firstLine="360"/>
        <w:jc w:val="both"/>
        <w:rPr>
          <w:rFonts w:eastAsia="Times New Roman" w:cs="Times New Roman"/>
          <w:color w:val="000000"/>
          <w:sz w:val="26"/>
          <w:szCs w:val="26"/>
          <w:lang w:val="de-DE"/>
        </w:rPr>
      </w:pPr>
      <w:r w:rsidRPr="00BB4938">
        <w:rPr>
          <w:rFonts w:eastAsia="Times New Roman" w:cs="Times New Roman"/>
          <w:bCs/>
          <w:sz w:val="26"/>
          <w:szCs w:val="26"/>
        </w:rPr>
        <w:t xml:space="preserve">Chapter 2. Integrating Land Use Planning into Planning Systems.. Land Use Planning Methods, Strategies and Tools. </w:t>
      </w:r>
      <w:r w:rsidRPr="00BB4938">
        <w:rPr>
          <w:rFonts w:eastAsia="Times New Roman" w:cs="Times New Roman"/>
          <w:sz w:val="26"/>
          <w:szCs w:val="26"/>
          <w:lang w:val="de-DE"/>
        </w:rPr>
        <w:t>B. Amler, D. Betke, H. Eger, C. Ehrich, A. Kohler, A. Kutter, A. von Lossau, U. Müller, S. Seidemann, R. Steurer, W. Zimmermann. Eschborn, 1999.</w:t>
      </w:r>
    </w:p>
    <w:p w14:paraId="4C93776D" w14:textId="47DC6F15" w:rsidR="00D67DED" w:rsidRPr="00BB4938" w:rsidRDefault="00BB6755" w:rsidP="003415DF">
      <w:pPr>
        <w:pStyle w:val="ListParagraph"/>
        <w:widowControl w:val="0"/>
        <w:numPr>
          <w:ilvl w:val="0"/>
          <w:numId w:val="11"/>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Land law</w:t>
      </w:r>
      <w:r w:rsidR="00D67DED" w:rsidRPr="00BB4938">
        <w:rPr>
          <w:rFonts w:eastAsia="Times New Roman" w:cs="Times New Roman"/>
          <w:color w:val="000000"/>
          <w:sz w:val="26"/>
          <w:szCs w:val="26"/>
        </w:rPr>
        <w:t xml:space="preserve"> 2013.</w:t>
      </w:r>
    </w:p>
    <w:p w14:paraId="50596411" w14:textId="64C1345E" w:rsidR="00BB6755" w:rsidRPr="00BB4938" w:rsidRDefault="009B7EFD" w:rsidP="003415DF">
      <w:pPr>
        <w:pStyle w:val="ListParagraph"/>
        <w:widowControl w:val="0"/>
        <w:numPr>
          <w:ilvl w:val="0"/>
          <w:numId w:val="11"/>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Decree 43/2014 / ND – CP on May 15</w:t>
      </w:r>
      <w:r w:rsidRPr="00BB4938">
        <w:rPr>
          <w:rFonts w:eastAsia="Times New Roman" w:cs="Times New Roman"/>
          <w:color w:val="000000"/>
          <w:sz w:val="26"/>
          <w:szCs w:val="26"/>
          <w:vertAlign w:val="superscript"/>
        </w:rPr>
        <w:t>th</w:t>
      </w:r>
      <w:r w:rsidRPr="00BB4938">
        <w:rPr>
          <w:rFonts w:eastAsia="Times New Roman" w:cs="Times New Roman"/>
          <w:color w:val="000000"/>
          <w:sz w:val="26"/>
          <w:szCs w:val="26"/>
        </w:rPr>
        <w:t>,2004</w:t>
      </w:r>
      <w:r w:rsidR="00BB6755" w:rsidRPr="00BB4938">
        <w:rPr>
          <w:rFonts w:eastAsia="Times New Roman" w:cs="Times New Roman"/>
          <w:color w:val="000000"/>
          <w:sz w:val="26"/>
          <w:szCs w:val="26"/>
        </w:rPr>
        <w:t xml:space="preserve"> of the Government on guiding the implementation of some articles of the Land Law 2013.</w:t>
      </w:r>
    </w:p>
    <w:p w14:paraId="1060C75B" w14:textId="59D925C1" w:rsidR="00BB6755" w:rsidRPr="00BB4938" w:rsidRDefault="009B7EFD" w:rsidP="003415DF">
      <w:pPr>
        <w:pStyle w:val="ListParagraph"/>
        <w:widowControl w:val="0"/>
        <w:numPr>
          <w:ilvl w:val="0"/>
          <w:numId w:val="11"/>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Decree 69 / ND - CP on</w:t>
      </w:r>
      <w:r w:rsidR="00BB6755" w:rsidRPr="00BB4938">
        <w:rPr>
          <w:rFonts w:eastAsia="Times New Roman" w:cs="Times New Roman"/>
          <w:color w:val="000000"/>
          <w:sz w:val="26"/>
          <w:szCs w:val="26"/>
        </w:rPr>
        <w:t xml:space="preserve"> </w:t>
      </w:r>
      <w:r w:rsidRPr="00BB4938">
        <w:rPr>
          <w:rFonts w:eastAsia="Times New Roman" w:cs="Times New Roman"/>
          <w:color w:val="000000"/>
          <w:sz w:val="26"/>
          <w:szCs w:val="26"/>
        </w:rPr>
        <w:t>August 13rd, 2009</w:t>
      </w:r>
      <w:r w:rsidR="00BB6755" w:rsidRPr="00BB4938">
        <w:rPr>
          <w:rFonts w:eastAsia="Times New Roman" w:cs="Times New Roman"/>
          <w:color w:val="000000"/>
          <w:sz w:val="26"/>
          <w:szCs w:val="26"/>
        </w:rPr>
        <w:t xml:space="preserve"> of the Government on additional land use planning, land prices, land recovery, compensation, support and resettlement.</w:t>
      </w:r>
    </w:p>
    <w:p w14:paraId="6BCCA61A" w14:textId="01FA90BD" w:rsidR="0087053E" w:rsidRPr="00BB4938" w:rsidRDefault="009B7EFD" w:rsidP="003415DF">
      <w:pPr>
        <w:pStyle w:val="ListParagraph"/>
        <w:widowControl w:val="0"/>
        <w:numPr>
          <w:ilvl w:val="0"/>
          <w:numId w:val="11"/>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Circular 29/2014 / TT – BTNMT on February 6</w:t>
      </w:r>
      <w:r w:rsidRPr="00BB4938">
        <w:rPr>
          <w:rFonts w:eastAsia="Times New Roman" w:cs="Times New Roman"/>
          <w:color w:val="000000"/>
          <w:sz w:val="26"/>
          <w:szCs w:val="26"/>
          <w:vertAlign w:val="superscript"/>
        </w:rPr>
        <w:t>th</w:t>
      </w:r>
      <w:r w:rsidRPr="00BB4938">
        <w:rPr>
          <w:rFonts w:eastAsia="Times New Roman" w:cs="Times New Roman"/>
          <w:color w:val="000000"/>
          <w:sz w:val="26"/>
          <w:szCs w:val="26"/>
        </w:rPr>
        <w:t>, 2014</w:t>
      </w:r>
      <w:r w:rsidR="00BB6755" w:rsidRPr="00BB4938">
        <w:rPr>
          <w:rFonts w:eastAsia="Times New Roman" w:cs="Times New Roman"/>
          <w:color w:val="000000"/>
          <w:sz w:val="26"/>
          <w:szCs w:val="26"/>
        </w:rPr>
        <w:t xml:space="preserve"> of the Ministry of Natural Resources and Environment on the detailed provisions for the setting up, adjusting and evaluating planning and land use planning.</w:t>
      </w:r>
    </w:p>
    <w:p w14:paraId="250D2E8E" w14:textId="77777777" w:rsidR="00A657C5" w:rsidRPr="00BB4938" w:rsidRDefault="00A657C5" w:rsidP="009B7EFD">
      <w:pPr>
        <w:widowControl w:val="0"/>
        <w:adjustRightInd w:val="0"/>
        <w:snapToGrid w:val="0"/>
        <w:spacing w:after="0"/>
        <w:jc w:val="center"/>
        <w:rPr>
          <w:rFonts w:eastAsia="Times New Roman" w:cs="Times New Roman"/>
          <w:b/>
          <w:color w:val="000000"/>
          <w:sz w:val="26"/>
          <w:szCs w:val="26"/>
        </w:rPr>
      </w:pPr>
    </w:p>
    <w:p w14:paraId="05BFC1D9" w14:textId="77777777" w:rsidR="009B7EFD" w:rsidRPr="00BB4938" w:rsidRDefault="009B7EFD" w:rsidP="009B7EFD">
      <w:pPr>
        <w:widowControl w:val="0"/>
        <w:adjustRightInd w:val="0"/>
        <w:snapToGrid w:val="0"/>
        <w:spacing w:after="0"/>
        <w:jc w:val="center"/>
        <w:rPr>
          <w:rFonts w:eastAsia="Times New Roman" w:cs="Times New Roman"/>
          <w:b/>
          <w:color w:val="000000"/>
          <w:sz w:val="26"/>
          <w:szCs w:val="26"/>
        </w:rPr>
      </w:pPr>
      <w:r w:rsidRPr="00BB4938">
        <w:rPr>
          <w:rFonts w:eastAsia="Times New Roman" w:cs="Times New Roman"/>
          <w:b/>
          <w:color w:val="000000"/>
          <w:sz w:val="26"/>
          <w:szCs w:val="26"/>
        </w:rPr>
        <w:t xml:space="preserve">CHAPTER 3 - THE ORDER </w:t>
      </w:r>
      <w:r w:rsidR="00A657C5" w:rsidRPr="00BB4938">
        <w:rPr>
          <w:rFonts w:eastAsia="Times New Roman" w:cs="Times New Roman"/>
          <w:b/>
          <w:color w:val="000000"/>
          <w:sz w:val="26"/>
          <w:szCs w:val="26"/>
        </w:rPr>
        <w:t>AND</w:t>
      </w:r>
      <w:r w:rsidRPr="00BB4938">
        <w:rPr>
          <w:rFonts w:eastAsia="Times New Roman" w:cs="Times New Roman"/>
          <w:b/>
          <w:color w:val="000000"/>
          <w:sz w:val="26"/>
          <w:szCs w:val="26"/>
        </w:rPr>
        <w:t xml:space="preserve"> THE CONTENTS ESTABLISHMENT AND ADJUSTMENT OF LAND USE PLANNING</w:t>
      </w:r>
    </w:p>
    <w:p w14:paraId="413C0ACF" w14:textId="77777777" w:rsidR="00FC0CE5" w:rsidRPr="00FC0CE5" w:rsidRDefault="00A657C5" w:rsidP="009B7EFD">
      <w:pPr>
        <w:widowControl w:val="0"/>
        <w:adjustRightInd w:val="0"/>
        <w:snapToGrid w:val="0"/>
        <w:spacing w:after="0"/>
        <w:jc w:val="both"/>
        <w:rPr>
          <w:rFonts w:eastAsia="Times New Roman" w:cs="Times New Roman"/>
          <w:b/>
          <w:color w:val="000000"/>
          <w:sz w:val="26"/>
          <w:szCs w:val="26"/>
        </w:rPr>
      </w:pPr>
      <w:r w:rsidRPr="00FC0CE5">
        <w:rPr>
          <w:rFonts w:eastAsia="Times New Roman" w:cs="Times New Roman"/>
          <w:b/>
          <w:i/>
          <w:color w:val="000000"/>
          <w:sz w:val="26"/>
          <w:szCs w:val="26"/>
        </w:rPr>
        <w:t>Brief i</w:t>
      </w:r>
      <w:r w:rsidR="009B7EFD" w:rsidRPr="00FC0CE5">
        <w:rPr>
          <w:rFonts w:eastAsia="Times New Roman" w:cs="Times New Roman"/>
          <w:b/>
          <w:i/>
          <w:color w:val="000000"/>
          <w:sz w:val="26"/>
          <w:szCs w:val="26"/>
        </w:rPr>
        <w:t xml:space="preserve">ntroduction </w:t>
      </w:r>
      <w:r w:rsidRPr="00FC0CE5">
        <w:rPr>
          <w:rFonts w:eastAsia="Times New Roman" w:cs="Times New Roman"/>
          <w:b/>
          <w:i/>
          <w:color w:val="000000"/>
          <w:sz w:val="26"/>
          <w:szCs w:val="26"/>
        </w:rPr>
        <w:t xml:space="preserve">about the </w:t>
      </w:r>
      <w:r w:rsidR="009B7EFD" w:rsidRPr="00FC0CE5">
        <w:rPr>
          <w:rFonts w:eastAsia="Times New Roman" w:cs="Times New Roman"/>
          <w:b/>
          <w:i/>
          <w:color w:val="000000"/>
          <w:sz w:val="26"/>
          <w:szCs w:val="26"/>
        </w:rPr>
        <w:t>chapter</w:t>
      </w:r>
      <w:r w:rsidRPr="00FC0CE5">
        <w:rPr>
          <w:rFonts w:eastAsia="Times New Roman" w:cs="Times New Roman"/>
          <w:b/>
          <w:i/>
          <w:color w:val="000000"/>
          <w:sz w:val="26"/>
          <w:szCs w:val="26"/>
        </w:rPr>
        <w:t>:</w:t>
      </w:r>
      <w:r w:rsidR="009B7EFD" w:rsidRPr="00FC0CE5">
        <w:rPr>
          <w:rFonts w:eastAsia="Times New Roman" w:cs="Times New Roman"/>
          <w:b/>
          <w:color w:val="000000"/>
          <w:sz w:val="26"/>
          <w:szCs w:val="26"/>
        </w:rPr>
        <w:t> </w:t>
      </w:r>
    </w:p>
    <w:p w14:paraId="287C6784" w14:textId="3777811D" w:rsidR="009B7EFD" w:rsidRPr="00BB4938" w:rsidRDefault="009B7EFD" w:rsidP="009B7EFD">
      <w:pPr>
        <w:widowControl w:val="0"/>
        <w:adjustRightInd w:val="0"/>
        <w:snapToGrid w:val="0"/>
        <w:spacing w:after="0"/>
        <w:jc w:val="both"/>
        <w:rPr>
          <w:rFonts w:eastAsia="Times New Roman" w:cs="Times New Roman"/>
          <w:color w:val="000000"/>
          <w:sz w:val="26"/>
          <w:szCs w:val="26"/>
        </w:rPr>
      </w:pPr>
      <w:r w:rsidRPr="00BB4938">
        <w:rPr>
          <w:rFonts w:eastAsia="Times New Roman" w:cs="Times New Roman"/>
          <w:color w:val="000000"/>
          <w:sz w:val="26"/>
          <w:szCs w:val="26"/>
        </w:rPr>
        <w:lastRenderedPageBreak/>
        <w:t>Chapter 3 presents the sequence and contents of setting and adjusting the land use planning, including the following:</w:t>
      </w:r>
    </w:p>
    <w:p w14:paraId="479C09F2" w14:textId="77777777" w:rsidR="009B7EFD" w:rsidRPr="00BB4938" w:rsidRDefault="009B7EFD" w:rsidP="009B7EFD">
      <w:pPr>
        <w:widowControl w:val="0"/>
        <w:adjustRightInd w:val="0"/>
        <w:snapToGrid w:val="0"/>
        <w:spacing w:after="0"/>
        <w:jc w:val="both"/>
        <w:rPr>
          <w:rFonts w:eastAsia="Times New Roman" w:cs="Times New Roman"/>
          <w:color w:val="000000"/>
          <w:sz w:val="26"/>
          <w:szCs w:val="26"/>
        </w:rPr>
      </w:pPr>
      <w:r w:rsidRPr="00BB4938">
        <w:rPr>
          <w:rFonts w:eastAsia="Times New Roman" w:cs="Times New Roman"/>
          <w:color w:val="000000"/>
          <w:sz w:val="26"/>
          <w:szCs w:val="26"/>
        </w:rPr>
        <w:t>- Contents of land use planning and review six main content.</w:t>
      </w:r>
    </w:p>
    <w:p w14:paraId="48365E55" w14:textId="77777777" w:rsidR="009B7EFD" w:rsidRPr="00BB4938" w:rsidRDefault="009B7EFD" w:rsidP="009B7EFD">
      <w:pPr>
        <w:widowControl w:val="0"/>
        <w:adjustRightInd w:val="0"/>
        <w:snapToGrid w:val="0"/>
        <w:spacing w:after="0"/>
        <w:jc w:val="both"/>
        <w:rPr>
          <w:rFonts w:eastAsia="Times New Roman" w:cs="Times New Roman"/>
          <w:color w:val="000000"/>
          <w:sz w:val="26"/>
          <w:szCs w:val="26"/>
        </w:rPr>
      </w:pPr>
      <w:r w:rsidRPr="00BB4938">
        <w:rPr>
          <w:rFonts w:eastAsia="Times New Roman" w:cs="Times New Roman"/>
          <w:color w:val="000000"/>
          <w:sz w:val="26"/>
          <w:szCs w:val="26"/>
        </w:rPr>
        <w:t>- The order of the steps to carry out the planning of land use planning: seven steps</w:t>
      </w:r>
    </w:p>
    <w:p w14:paraId="68CDBF6A" w14:textId="77777777" w:rsidR="009B7EFD" w:rsidRPr="00BB4938" w:rsidRDefault="009B7EFD" w:rsidP="009B7EFD">
      <w:pPr>
        <w:widowControl w:val="0"/>
        <w:adjustRightInd w:val="0"/>
        <w:snapToGrid w:val="0"/>
        <w:spacing w:after="0"/>
        <w:jc w:val="both"/>
        <w:rPr>
          <w:rFonts w:eastAsia="Times New Roman" w:cs="Times New Roman"/>
          <w:color w:val="000000"/>
          <w:sz w:val="26"/>
          <w:szCs w:val="26"/>
        </w:rPr>
      </w:pPr>
      <w:r w:rsidRPr="00BB4938">
        <w:rPr>
          <w:rFonts w:eastAsia="Times New Roman" w:cs="Times New Roman"/>
          <w:color w:val="000000"/>
          <w:sz w:val="26"/>
          <w:szCs w:val="26"/>
        </w:rPr>
        <w:t>- Look at the characteristics of the order and content of land use planning.</w:t>
      </w:r>
    </w:p>
    <w:p w14:paraId="38352BDC" w14:textId="77777777" w:rsidR="009B7EFD" w:rsidRPr="00BB4938" w:rsidRDefault="009B7EFD" w:rsidP="009B7EFD">
      <w:pPr>
        <w:widowControl w:val="0"/>
        <w:adjustRightInd w:val="0"/>
        <w:snapToGrid w:val="0"/>
        <w:spacing w:after="0"/>
        <w:jc w:val="both"/>
        <w:rPr>
          <w:rFonts w:eastAsia="Times New Roman" w:cs="Times New Roman"/>
          <w:i/>
          <w:color w:val="000000"/>
          <w:sz w:val="26"/>
          <w:szCs w:val="26"/>
        </w:rPr>
      </w:pPr>
      <w:r w:rsidRPr="00BB4938">
        <w:rPr>
          <w:rFonts w:eastAsia="Times New Roman" w:cs="Times New Roman"/>
          <w:color w:val="000000"/>
          <w:sz w:val="26"/>
          <w:szCs w:val="26"/>
        </w:rPr>
        <w:t>- Look at the content and sequence of adjustment of land use planning</w:t>
      </w:r>
      <w:r w:rsidRPr="00BB4938">
        <w:rPr>
          <w:rFonts w:eastAsia="Times New Roman" w:cs="Times New Roman"/>
          <w:i/>
          <w:color w:val="000000"/>
          <w:sz w:val="26"/>
          <w:szCs w:val="26"/>
        </w:rPr>
        <w:t>.</w:t>
      </w:r>
    </w:p>
    <w:p w14:paraId="3406F9C5" w14:textId="77777777" w:rsidR="003415DF" w:rsidRPr="00FC0CE5" w:rsidRDefault="003415DF" w:rsidP="003415DF">
      <w:pPr>
        <w:pStyle w:val="ListParagraph"/>
        <w:widowControl w:val="0"/>
        <w:adjustRightInd w:val="0"/>
        <w:snapToGrid w:val="0"/>
        <w:spacing w:after="0" w:line="360" w:lineRule="auto"/>
        <w:jc w:val="both"/>
        <w:rPr>
          <w:rFonts w:eastAsia="Times New Roman"/>
          <w:i/>
          <w:color w:val="000000"/>
          <w:sz w:val="26"/>
          <w:szCs w:val="26"/>
        </w:rPr>
      </w:pPr>
      <w:r w:rsidRPr="00FC0CE5">
        <w:rPr>
          <w:rFonts w:eastAsia="Times New Roman"/>
          <w:i/>
          <w:color w:val="000000"/>
          <w:sz w:val="26"/>
          <w:szCs w:val="26"/>
        </w:rPr>
        <w:t>Required textbook and materials:</w:t>
      </w:r>
    </w:p>
    <w:p w14:paraId="2585B15E" w14:textId="34010195" w:rsidR="009069C0" w:rsidRPr="00BB4938" w:rsidRDefault="009069C0" w:rsidP="003415DF">
      <w:pPr>
        <w:pStyle w:val="ListParagraph"/>
        <w:widowControl w:val="0"/>
        <w:numPr>
          <w:ilvl w:val="0"/>
          <w:numId w:val="10"/>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 3, 4. Lecture land use planning. Hoang Van Cuong, Vu Thi Thao, Nguyen The Phan, Pham Lan Huong. National Economics University, 2006.</w:t>
      </w:r>
    </w:p>
    <w:p w14:paraId="14F23233" w14:textId="67013BF5" w:rsidR="009069C0" w:rsidRPr="00BB4938" w:rsidRDefault="009069C0" w:rsidP="003415DF">
      <w:pPr>
        <w:pStyle w:val="ListParagraph"/>
        <w:widowControl w:val="0"/>
        <w:numPr>
          <w:ilvl w:val="0"/>
          <w:numId w:val="10"/>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 3. The first part Justification of land use planning. Syllabus:</w:t>
      </w:r>
      <w:r w:rsidR="000A5C8F" w:rsidRPr="00BB4938">
        <w:rPr>
          <w:rFonts w:eastAsia="Times New Roman" w:cs="Times New Roman"/>
          <w:color w:val="000000"/>
          <w:sz w:val="26"/>
          <w:szCs w:val="26"/>
        </w:rPr>
        <w:t>Land Use planning</w:t>
      </w:r>
      <w:r w:rsidRPr="00BB4938">
        <w:rPr>
          <w:rFonts w:eastAsia="Times New Roman" w:cs="Times New Roman"/>
          <w:color w:val="000000"/>
          <w:sz w:val="26"/>
          <w:szCs w:val="26"/>
        </w:rPr>
        <w:t xml:space="preserve">, </w:t>
      </w:r>
      <w:r w:rsidR="000A5C8F" w:rsidRPr="00BB4938">
        <w:rPr>
          <w:rFonts w:eastAsia="Times New Roman" w:cs="Times New Roman"/>
          <w:color w:val="000000"/>
          <w:sz w:val="26"/>
          <w:szCs w:val="26"/>
        </w:rPr>
        <w:t>A</w:t>
      </w:r>
      <w:r w:rsidRPr="00BB4938">
        <w:rPr>
          <w:rFonts w:eastAsia="Times New Roman" w:cs="Times New Roman"/>
          <w:color w:val="000000"/>
          <w:sz w:val="26"/>
          <w:szCs w:val="26"/>
        </w:rPr>
        <w:t>uthor Doan Cong Quy Vu Thi Binh, Nguyen Thi Vong, Nguyen Quang Hoc, Do Thi Tam. Agriculture Publishing House, 2006.</w:t>
      </w:r>
    </w:p>
    <w:p w14:paraId="2A7C9A35" w14:textId="45592BA3" w:rsidR="009069C0" w:rsidRPr="00BB4938" w:rsidRDefault="009069C0" w:rsidP="003415DF">
      <w:pPr>
        <w:pStyle w:val="ListParagraph"/>
        <w:widowControl w:val="0"/>
        <w:numPr>
          <w:ilvl w:val="0"/>
          <w:numId w:val="10"/>
        </w:numPr>
        <w:adjustRightInd w:val="0"/>
        <w:snapToGrid w:val="0"/>
        <w:spacing w:after="0"/>
        <w:ind w:left="0" w:firstLine="360"/>
        <w:jc w:val="both"/>
        <w:rPr>
          <w:rFonts w:eastAsia="Times New Roman" w:cs="Times New Roman"/>
          <w:b/>
          <w:color w:val="000000"/>
          <w:sz w:val="26"/>
          <w:szCs w:val="26"/>
        </w:rPr>
      </w:pPr>
      <w:r w:rsidRPr="00BB4938">
        <w:rPr>
          <w:rFonts w:eastAsia="Times New Roman" w:cs="Times New Roman"/>
          <w:color w:val="000000"/>
          <w:sz w:val="26"/>
          <w:szCs w:val="26"/>
        </w:rPr>
        <w:t xml:space="preserve">Chapter 2. Curriculum land use planning. Author Le Quang Tri, Can Tho </w:t>
      </w:r>
      <w:r w:rsidR="000A5C8F" w:rsidRPr="00BB4938">
        <w:rPr>
          <w:rFonts w:eastAsia="Times New Roman" w:cs="Times New Roman"/>
          <w:color w:val="000000"/>
          <w:sz w:val="26"/>
          <w:szCs w:val="26"/>
        </w:rPr>
        <w:t xml:space="preserve">University </w:t>
      </w:r>
      <w:r w:rsidRPr="00BB4938">
        <w:rPr>
          <w:rFonts w:eastAsia="Times New Roman" w:cs="Times New Roman"/>
          <w:color w:val="000000"/>
          <w:sz w:val="26"/>
          <w:szCs w:val="26"/>
        </w:rPr>
        <w:t>Publisher, 2005</w:t>
      </w:r>
      <w:r w:rsidRPr="00BB4938">
        <w:rPr>
          <w:rFonts w:eastAsia="Times New Roman" w:cs="Times New Roman"/>
          <w:b/>
          <w:color w:val="000000"/>
          <w:sz w:val="26"/>
          <w:szCs w:val="26"/>
        </w:rPr>
        <w:t>.</w:t>
      </w:r>
    </w:p>
    <w:p w14:paraId="0934A844" w14:textId="2EF8A0EC" w:rsidR="009B7EFD" w:rsidRPr="00BB4938" w:rsidRDefault="009B7EFD" w:rsidP="003415DF">
      <w:pPr>
        <w:pStyle w:val="ListParagraph"/>
        <w:widowControl w:val="0"/>
        <w:numPr>
          <w:ilvl w:val="0"/>
          <w:numId w:val="10"/>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 3, 4. Step in land – use planning. Guideline of land use planning. FAO. 1996.</w:t>
      </w:r>
    </w:p>
    <w:p w14:paraId="4427F758" w14:textId="1E20BA77" w:rsidR="009B7EFD" w:rsidRPr="00BB4938" w:rsidRDefault="009B7EFD" w:rsidP="003415DF">
      <w:pPr>
        <w:pStyle w:val="ListParagraph"/>
        <w:numPr>
          <w:ilvl w:val="0"/>
          <w:numId w:val="10"/>
        </w:numPr>
        <w:autoSpaceDE w:val="0"/>
        <w:autoSpaceDN w:val="0"/>
        <w:adjustRightInd w:val="0"/>
        <w:spacing w:after="0"/>
        <w:ind w:left="0" w:firstLine="360"/>
        <w:jc w:val="both"/>
        <w:rPr>
          <w:rFonts w:eastAsia="Times New Roman" w:cs="Times New Roman"/>
          <w:color w:val="000000"/>
          <w:sz w:val="26"/>
          <w:szCs w:val="26"/>
          <w:lang w:val="de-DE"/>
        </w:rPr>
      </w:pPr>
      <w:r w:rsidRPr="00BB4938">
        <w:rPr>
          <w:rFonts w:eastAsia="Times New Roman" w:cs="Times New Roman"/>
          <w:bCs/>
          <w:sz w:val="26"/>
          <w:szCs w:val="26"/>
        </w:rPr>
        <w:t xml:space="preserve">Chapter 3. Elements of an Implementation-Orientated Planning Process. </w:t>
      </w:r>
      <w:r w:rsidRPr="00BB4938">
        <w:rPr>
          <w:rFonts w:eastAsia="Times New Roman" w:cs="Times New Roman"/>
          <w:bCs/>
          <w:sz w:val="26"/>
          <w:szCs w:val="26"/>
          <w:lang w:val="de-DE"/>
        </w:rPr>
        <w:t xml:space="preserve">Land Use Planning Methods, Strategies and Tools. </w:t>
      </w:r>
      <w:r w:rsidRPr="00BB4938">
        <w:rPr>
          <w:rFonts w:eastAsia="Times New Roman" w:cs="Times New Roman"/>
          <w:sz w:val="26"/>
          <w:szCs w:val="26"/>
          <w:lang w:val="de-DE"/>
        </w:rPr>
        <w:t>B. Amler, D. Betke, H. Eger, C. Ehrich, A. Kohler, A. Kutter, A. von Lossau, U. Müller, S. Seidemann, R. Steurer, W. Zimmermann. Eschborn, 1999.</w:t>
      </w:r>
    </w:p>
    <w:p w14:paraId="4C48BF1D" w14:textId="6FE5CFC8" w:rsidR="009B7EFD" w:rsidRPr="00BB4938" w:rsidRDefault="009B7EFD" w:rsidP="003415DF">
      <w:pPr>
        <w:pStyle w:val="ListParagraph"/>
        <w:numPr>
          <w:ilvl w:val="0"/>
          <w:numId w:val="10"/>
        </w:numPr>
        <w:autoSpaceDE w:val="0"/>
        <w:autoSpaceDN w:val="0"/>
        <w:adjustRightInd w:val="0"/>
        <w:spacing w:after="0"/>
        <w:ind w:left="0" w:firstLine="360"/>
        <w:jc w:val="both"/>
        <w:rPr>
          <w:rFonts w:eastAsia="Times New Roman" w:cs="Times New Roman"/>
          <w:color w:val="000000"/>
          <w:sz w:val="26"/>
          <w:szCs w:val="26"/>
          <w:lang w:val="de-DE"/>
        </w:rPr>
      </w:pPr>
      <w:r w:rsidRPr="00BB4938">
        <w:rPr>
          <w:rFonts w:eastAsia="Times New Roman" w:cs="Times New Roman"/>
          <w:bCs/>
          <w:sz w:val="26"/>
          <w:szCs w:val="26"/>
        </w:rPr>
        <w:t xml:space="preserve">Chapter 5. Implementation in Land Use Planning. </w:t>
      </w:r>
      <w:r w:rsidRPr="00BB4938">
        <w:rPr>
          <w:rFonts w:eastAsia="Times New Roman" w:cs="Times New Roman"/>
          <w:bCs/>
          <w:sz w:val="26"/>
          <w:szCs w:val="26"/>
          <w:lang w:val="de-DE"/>
        </w:rPr>
        <w:t xml:space="preserve">Land Use Planning Methods, Strategies and Tools. </w:t>
      </w:r>
      <w:r w:rsidRPr="00BB4938">
        <w:rPr>
          <w:rFonts w:eastAsia="Times New Roman" w:cs="Times New Roman"/>
          <w:sz w:val="26"/>
          <w:szCs w:val="26"/>
          <w:lang w:val="de-DE"/>
        </w:rPr>
        <w:t>B. Amler, D. Betke, H. Eger, C. Ehrich, A. Kohler, A. Kutter, A. von Lossau, U. Müller, S. Seidemann, R. Steurer, W. Zimmermann. Eschborn, 1999.</w:t>
      </w:r>
    </w:p>
    <w:p w14:paraId="1DD894B4" w14:textId="19943C34" w:rsidR="009B7EFD" w:rsidRPr="00BB4938" w:rsidRDefault="009B7EFD" w:rsidP="003415DF">
      <w:pPr>
        <w:pStyle w:val="ListParagraph"/>
        <w:numPr>
          <w:ilvl w:val="0"/>
          <w:numId w:val="10"/>
        </w:numPr>
        <w:autoSpaceDE w:val="0"/>
        <w:autoSpaceDN w:val="0"/>
        <w:adjustRightInd w:val="0"/>
        <w:spacing w:after="0"/>
        <w:ind w:left="0" w:firstLine="360"/>
        <w:jc w:val="both"/>
        <w:rPr>
          <w:rFonts w:eastAsia="Times New Roman" w:cs="Times New Roman"/>
          <w:color w:val="000000"/>
          <w:sz w:val="26"/>
          <w:szCs w:val="26"/>
          <w:lang w:val="de-DE"/>
        </w:rPr>
      </w:pPr>
      <w:r w:rsidRPr="00BB4938">
        <w:rPr>
          <w:rFonts w:eastAsia="Times New Roman" w:cs="Times New Roman"/>
          <w:bCs/>
          <w:sz w:val="26"/>
          <w:szCs w:val="26"/>
        </w:rPr>
        <w:t xml:space="preserve">Chapter 6. Project Organisation and Land Use Planning. Land Use Planning Methods, Strategies and Tools. </w:t>
      </w:r>
      <w:r w:rsidRPr="00BB4938">
        <w:rPr>
          <w:rFonts w:eastAsia="Times New Roman" w:cs="Times New Roman"/>
          <w:sz w:val="26"/>
          <w:szCs w:val="26"/>
          <w:lang w:val="de-DE"/>
        </w:rPr>
        <w:t>B. Amler, D. Betke, H. Eger, C. Ehrich, A. Kohler, A. Kutter, A. von Lossau, U. Müller, S. Seidemann, R. Steurer, W. Zimmermann. Eschborn, 1999.</w:t>
      </w:r>
    </w:p>
    <w:p w14:paraId="18CD76B7" w14:textId="1D4374F5" w:rsidR="009B7EFD" w:rsidRPr="00BB4938" w:rsidRDefault="009069C0" w:rsidP="003415DF">
      <w:pPr>
        <w:pStyle w:val="ListParagraph"/>
        <w:widowControl w:val="0"/>
        <w:numPr>
          <w:ilvl w:val="0"/>
          <w:numId w:val="10"/>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Land law</w:t>
      </w:r>
      <w:r w:rsidR="009B7EFD" w:rsidRPr="00BB4938">
        <w:rPr>
          <w:rFonts w:eastAsia="Times New Roman" w:cs="Times New Roman"/>
          <w:color w:val="000000"/>
          <w:sz w:val="26"/>
          <w:szCs w:val="26"/>
        </w:rPr>
        <w:t xml:space="preserve"> 2013.</w:t>
      </w:r>
    </w:p>
    <w:p w14:paraId="1D4FFC3C" w14:textId="44B344D3" w:rsidR="009069C0" w:rsidRPr="00BB4938" w:rsidRDefault="009069C0" w:rsidP="003415DF">
      <w:pPr>
        <w:pStyle w:val="ListParagraph"/>
        <w:widowControl w:val="0"/>
        <w:numPr>
          <w:ilvl w:val="0"/>
          <w:numId w:val="10"/>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Decree 43/2014 / ND – CP on May 15</w:t>
      </w:r>
      <w:r w:rsidRPr="00BB4938">
        <w:rPr>
          <w:rFonts w:eastAsia="Times New Roman" w:cs="Times New Roman"/>
          <w:color w:val="000000"/>
          <w:sz w:val="26"/>
          <w:szCs w:val="26"/>
          <w:vertAlign w:val="superscript"/>
        </w:rPr>
        <w:t>th</w:t>
      </w:r>
      <w:r w:rsidRPr="00BB4938">
        <w:rPr>
          <w:rFonts w:eastAsia="Times New Roman" w:cs="Times New Roman"/>
          <w:color w:val="000000"/>
          <w:sz w:val="26"/>
          <w:szCs w:val="26"/>
        </w:rPr>
        <w:t>,2004 of the Government on guiding the implementation of some articles of the Land Law 2013.</w:t>
      </w:r>
    </w:p>
    <w:p w14:paraId="208C54A7" w14:textId="3420788C" w:rsidR="009069C0" w:rsidRPr="00BB4938" w:rsidRDefault="009069C0" w:rsidP="003415DF">
      <w:pPr>
        <w:pStyle w:val="ListParagraph"/>
        <w:widowControl w:val="0"/>
        <w:numPr>
          <w:ilvl w:val="0"/>
          <w:numId w:val="10"/>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Decree 69 / ND - CP on August 13rd, 2009 of the Government on additional land use planning, land prices, land recovery, compensation, support and resettlement.</w:t>
      </w:r>
    </w:p>
    <w:p w14:paraId="42984FC1" w14:textId="6F53511C" w:rsidR="009069C0" w:rsidRPr="00BB4938" w:rsidRDefault="009069C0" w:rsidP="003415DF">
      <w:pPr>
        <w:pStyle w:val="ListParagraph"/>
        <w:widowControl w:val="0"/>
        <w:numPr>
          <w:ilvl w:val="0"/>
          <w:numId w:val="10"/>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Circular 29/2014 / TT – BTNMT on February 6</w:t>
      </w:r>
      <w:r w:rsidRPr="00BB4938">
        <w:rPr>
          <w:rFonts w:eastAsia="Times New Roman" w:cs="Times New Roman"/>
          <w:color w:val="000000"/>
          <w:sz w:val="26"/>
          <w:szCs w:val="26"/>
          <w:vertAlign w:val="superscript"/>
        </w:rPr>
        <w:t>th</w:t>
      </w:r>
      <w:r w:rsidRPr="00BB4938">
        <w:rPr>
          <w:rFonts w:eastAsia="Times New Roman" w:cs="Times New Roman"/>
          <w:color w:val="000000"/>
          <w:sz w:val="26"/>
          <w:szCs w:val="26"/>
        </w:rPr>
        <w:t>, 2014 of the Ministry of Natural Resources and Environment on the detailed provisions for the setting up, adjusting and evaluating planning and land use planning.</w:t>
      </w:r>
    </w:p>
    <w:p w14:paraId="683864B8" w14:textId="77777777" w:rsidR="009B7EFD" w:rsidRPr="00BB4938" w:rsidRDefault="009B7EFD" w:rsidP="009B7EFD">
      <w:pPr>
        <w:widowControl w:val="0"/>
        <w:adjustRightInd w:val="0"/>
        <w:snapToGrid w:val="0"/>
        <w:spacing w:after="0"/>
        <w:jc w:val="both"/>
        <w:outlineLvl w:val="2"/>
        <w:rPr>
          <w:rFonts w:eastAsia="Times" w:cs="Times New Roman"/>
          <w:b/>
          <w:i/>
          <w:color w:val="000000"/>
          <w:sz w:val="26"/>
          <w:szCs w:val="26"/>
        </w:rPr>
      </w:pPr>
    </w:p>
    <w:p w14:paraId="567CDD3B" w14:textId="43ECC6D1" w:rsidR="00F63610" w:rsidRPr="00BB4938" w:rsidRDefault="00F63610" w:rsidP="00F63610">
      <w:pPr>
        <w:widowControl w:val="0"/>
        <w:adjustRightInd w:val="0"/>
        <w:snapToGrid w:val="0"/>
        <w:spacing w:after="0"/>
        <w:jc w:val="center"/>
        <w:outlineLvl w:val="2"/>
        <w:rPr>
          <w:rFonts w:eastAsia="Times" w:cs="Times New Roman"/>
          <w:b/>
          <w:color w:val="000000"/>
          <w:sz w:val="26"/>
          <w:szCs w:val="26"/>
        </w:rPr>
      </w:pPr>
      <w:r w:rsidRPr="00BB4938">
        <w:rPr>
          <w:rFonts w:eastAsia="Times" w:cs="Times New Roman"/>
          <w:b/>
          <w:color w:val="000000"/>
          <w:sz w:val="26"/>
          <w:szCs w:val="26"/>
        </w:rPr>
        <w:t>C</w:t>
      </w:r>
      <w:r w:rsidR="000A5C8F" w:rsidRPr="00BB4938">
        <w:rPr>
          <w:rFonts w:eastAsia="Times" w:cs="Times New Roman"/>
          <w:b/>
          <w:color w:val="000000"/>
          <w:sz w:val="26"/>
          <w:szCs w:val="26"/>
        </w:rPr>
        <w:t>HAPTER</w:t>
      </w:r>
      <w:r w:rsidRPr="00BB4938">
        <w:rPr>
          <w:rFonts w:eastAsia="Times" w:cs="Times New Roman"/>
          <w:b/>
          <w:color w:val="000000"/>
          <w:sz w:val="26"/>
          <w:szCs w:val="26"/>
        </w:rPr>
        <w:t xml:space="preserve"> </w:t>
      </w:r>
      <w:r w:rsidR="00BB4938" w:rsidRPr="00BB4938">
        <w:rPr>
          <w:rFonts w:eastAsia="Times" w:cs="Times New Roman"/>
          <w:b/>
          <w:color w:val="000000"/>
          <w:sz w:val="26"/>
          <w:szCs w:val="26"/>
        </w:rPr>
        <w:t xml:space="preserve">4 </w:t>
      </w:r>
      <w:r w:rsidRPr="00BB4938">
        <w:rPr>
          <w:rFonts w:eastAsia="Times" w:cs="Times New Roman"/>
          <w:b/>
          <w:color w:val="000000"/>
          <w:sz w:val="26"/>
          <w:szCs w:val="26"/>
        </w:rPr>
        <w:t xml:space="preserve">– THE </w:t>
      </w:r>
      <w:r w:rsidR="009069C0" w:rsidRPr="00BB4938">
        <w:rPr>
          <w:rFonts w:eastAsia="Times" w:cs="Times New Roman"/>
          <w:b/>
          <w:color w:val="000000"/>
          <w:sz w:val="26"/>
          <w:szCs w:val="26"/>
        </w:rPr>
        <w:t xml:space="preserve">ORDER AND CONTENT </w:t>
      </w:r>
      <w:r w:rsidRPr="00BB4938">
        <w:rPr>
          <w:rFonts w:eastAsia="Times" w:cs="Times New Roman"/>
          <w:b/>
          <w:color w:val="000000"/>
          <w:sz w:val="26"/>
          <w:szCs w:val="26"/>
        </w:rPr>
        <w:t>ESTABLISHMENT AND ADJUSTMENT OF LAND USE PLANNING</w:t>
      </w:r>
    </w:p>
    <w:p w14:paraId="0F3FF9FA" w14:textId="77777777" w:rsidR="009B7EFD" w:rsidRPr="00BB4938" w:rsidRDefault="009B7EFD" w:rsidP="009B7EFD">
      <w:pPr>
        <w:widowControl w:val="0"/>
        <w:adjustRightInd w:val="0"/>
        <w:snapToGrid w:val="0"/>
        <w:spacing w:after="0"/>
        <w:jc w:val="center"/>
        <w:outlineLvl w:val="2"/>
        <w:rPr>
          <w:rFonts w:eastAsia="Times" w:cs="Times New Roman"/>
          <w:b/>
          <w:color w:val="000000"/>
          <w:sz w:val="26"/>
          <w:szCs w:val="26"/>
        </w:rPr>
      </w:pPr>
    </w:p>
    <w:p w14:paraId="7EA10E2C" w14:textId="77777777" w:rsidR="00FC0CE5" w:rsidRPr="00FC0CE5" w:rsidRDefault="000A5C8F" w:rsidP="009069C0">
      <w:pPr>
        <w:widowControl w:val="0"/>
        <w:adjustRightInd w:val="0"/>
        <w:snapToGrid w:val="0"/>
        <w:spacing w:after="0"/>
        <w:jc w:val="both"/>
        <w:rPr>
          <w:rFonts w:eastAsia="Times" w:cs="Times New Roman"/>
          <w:b/>
          <w:i/>
          <w:color w:val="000000"/>
          <w:sz w:val="26"/>
          <w:szCs w:val="26"/>
        </w:rPr>
      </w:pPr>
      <w:r w:rsidRPr="00FC0CE5">
        <w:rPr>
          <w:rFonts w:eastAsia="Times" w:cs="Times New Roman"/>
          <w:b/>
          <w:i/>
          <w:color w:val="000000"/>
          <w:sz w:val="26"/>
          <w:szCs w:val="26"/>
        </w:rPr>
        <w:t>Brief i</w:t>
      </w:r>
      <w:r w:rsidR="009069C0" w:rsidRPr="00FC0CE5">
        <w:rPr>
          <w:rFonts w:eastAsia="Times" w:cs="Times New Roman"/>
          <w:b/>
          <w:i/>
          <w:color w:val="000000"/>
          <w:sz w:val="26"/>
          <w:szCs w:val="26"/>
        </w:rPr>
        <w:t xml:space="preserve">ntroduction </w:t>
      </w:r>
      <w:r w:rsidRPr="00FC0CE5">
        <w:rPr>
          <w:rFonts w:eastAsia="Times" w:cs="Times New Roman"/>
          <w:b/>
          <w:i/>
          <w:color w:val="000000"/>
          <w:sz w:val="26"/>
          <w:szCs w:val="26"/>
        </w:rPr>
        <w:t xml:space="preserve">about the </w:t>
      </w:r>
      <w:r w:rsidR="009069C0" w:rsidRPr="00FC0CE5">
        <w:rPr>
          <w:rFonts w:eastAsia="Times" w:cs="Times New Roman"/>
          <w:b/>
          <w:i/>
          <w:color w:val="000000"/>
          <w:sz w:val="26"/>
          <w:szCs w:val="26"/>
        </w:rPr>
        <w:t>chapter</w:t>
      </w:r>
      <w:r w:rsidRPr="00FC0CE5">
        <w:rPr>
          <w:rFonts w:eastAsia="Times" w:cs="Times New Roman"/>
          <w:b/>
          <w:i/>
          <w:color w:val="000000"/>
          <w:sz w:val="26"/>
          <w:szCs w:val="26"/>
        </w:rPr>
        <w:t xml:space="preserve">: </w:t>
      </w:r>
    </w:p>
    <w:p w14:paraId="2465A19F" w14:textId="03A9A99F" w:rsidR="009069C0" w:rsidRPr="00BB4938" w:rsidRDefault="00E70331" w:rsidP="009069C0">
      <w:pPr>
        <w:widowControl w:val="0"/>
        <w:adjustRightInd w:val="0"/>
        <w:snapToGrid w:val="0"/>
        <w:spacing w:after="0"/>
        <w:jc w:val="both"/>
        <w:rPr>
          <w:rFonts w:eastAsia="Times" w:cs="Times New Roman"/>
          <w:color w:val="000000"/>
          <w:sz w:val="26"/>
          <w:szCs w:val="26"/>
        </w:rPr>
      </w:pPr>
      <w:r w:rsidRPr="00BB4938">
        <w:rPr>
          <w:rFonts w:eastAsia="Times" w:cs="Times New Roman"/>
          <w:color w:val="000000"/>
          <w:sz w:val="26"/>
          <w:szCs w:val="26"/>
        </w:rPr>
        <w:t>Chapter 4 presents</w:t>
      </w:r>
      <w:r w:rsidR="009069C0" w:rsidRPr="00BB4938">
        <w:rPr>
          <w:rFonts w:eastAsia="Times" w:cs="Times New Roman"/>
          <w:color w:val="000000"/>
          <w:sz w:val="26"/>
          <w:szCs w:val="26"/>
        </w:rPr>
        <w:t xml:space="preserve"> on the concept of land use planning and sequencing, content to establish and adjust the land use plan, including the following:</w:t>
      </w:r>
    </w:p>
    <w:p w14:paraId="69F61445" w14:textId="77777777" w:rsidR="009069C0" w:rsidRPr="00BB4938" w:rsidRDefault="009069C0" w:rsidP="009069C0">
      <w:pPr>
        <w:widowControl w:val="0"/>
        <w:adjustRightInd w:val="0"/>
        <w:snapToGrid w:val="0"/>
        <w:spacing w:after="0"/>
        <w:jc w:val="both"/>
        <w:rPr>
          <w:rFonts w:eastAsia="Times" w:cs="Times New Roman"/>
          <w:color w:val="000000"/>
          <w:sz w:val="26"/>
          <w:szCs w:val="26"/>
        </w:rPr>
      </w:pPr>
      <w:r w:rsidRPr="00BB4938">
        <w:rPr>
          <w:rFonts w:eastAsia="Times" w:cs="Times New Roman"/>
          <w:color w:val="000000"/>
          <w:sz w:val="26"/>
          <w:szCs w:val="26"/>
        </w:rPr>
        <w:lastRenderedPageBreak/>
        <w:t>- Presentation of the concept and the need for land use planning.</w:t>
      </w:r>
    </w:p>
    <w:p w14:paraId="20748E29" w14:textId="77777777" w:rsidR="009069C0" w:rsidRPr="00BB4938" w:rsidRDefault="009069C0" w:rsidP="009069C0">
      <w:pPr>
        <w:widowControl w:val="0"/>
        <w:adjustRightInd w:val="0"/>
        <w:snapToGrid w:val="0"/>
        <w:spacing w:after="0"/>
        <w:jc w:val="both"/>
        <w:rPr>
          <w:rFonts w:eastAsia="Times" w:cs="Times New Roman"/>
          <w:color w:val="000000"/>
          <w:sz w:val="26"/>
          <w:szCs w:val="26"/>
        </w:rPr>
      </w:pPr>
      <w:r w:rsidRPr="00BB4938">
        <w:rPr>
          <w:rFonts w:eastAsia="Times" w:cs="Times New Roman"/>
          <w:color w:val="000000"/>
          <w:sz w:val="26"/>
          <w:szCs w:val="26"/>
        </w:rPr>
        <w:t>- Look at the sequence and contents of setting and adjusting the plan land use plan early, consists of three content.</w:t>
      </w:r>
    </w:p>
    <w:p w14:paraId="327E6E5F" w14:textId="77777777" w:rsidR="009069C0" w:rsidRPr="00BB4938" w:rsidRDefault="009069C0" w:rsidP="009069C0">
      <w:pPr>
        <w:widowControl w:val="0"/>
        <w:adjustRightInd w:val="0"/>
        <w:snapToGrid w:val="0"/>
        <w:spacing w:after="0"/>
        <w:jc w:val="both"/>
        <w:rPr>
          <w:rFonts w:eastAsia="Times" w:cs="Times New Roman"/>
          <w:color w:val="000000"/>
          <w:sz w:val="26"/>
          <w:szCs w:val="26"/>
        </w:rPr>
      </w:pPr>
      <w:r w:rsidRPr="00BB4938">
        <w:rPr>
          <w:rFonts w:eastAsia="Times" w:cs="Times New Roman"/>
          <w:color w:val="000000"/>
          <w:sz w:val="26"/>
          <w:szCs w:val="26"/>
        </w:rPr>
        <w:t>- The sequence and contents of setting and adjusting the plan land use plan last period, consists of three content.</w:t>
      </w:r>
    </w:p>
    <w:p w14:paraId="7B302976" w14:textId="77777777" w:rsidR="003415DF" w:rsidRPr="00FC0CE5" w:rsidRDefault="003415DF" w:rsidP="003415DF">
      <w:pPr>
        <w:pStyle w:val="ListParagraph"/>
        <w:widowControl w:val="0"/>
        <w:adjustRightInd w:val="0"/>
        <w:snapToGrid w:val="0"/>
        <w:spacing w:after="0" w:line="360" w:lineRule="auto"/>
        <w:jc w:val="both"/>
        <w:rPr>
          <w:rFonts w:eastAsia="Times New Roman"/>
          <w:i/>
          <w:color w:val="000000"/>
          <w:sz w:val="26"/>
          <w:szCs w:val="26"/>
        </w:rPr>
      </w:pPr>
      <w:r w:rsidRPr="00FC0CE5">
        <w:rPr>
          <w:rFonts w:eastAsia="Times New Roman"/>
          <w:i/>
          <w:color w:val="000000"/>
          <w:sz w:val="26"/>
          <w:szCs w:val="26"/>
        </w:rPr>
        <w:t>Required textbook and materials:</w:t>
      </w:r>
    </w:p>
    <w:p w14:paraId="7F4FCAC6" w14:textId="4CEB3997" w:rsidR="009069C0" w:rsidRPr="00BB4938" w:rsidRDefault="009069C0" w:rsidP="003415DF">
      <w:pPr>
        <w:pStyle w:val="ListParagraph"/>
        <w:widowControl w:val="0"/>
        <w:numPr>
          <w:ilvl w:val="0"/>
          <w:numId w:val="9"/>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 4. Lecture land use planning. Hoang Van C</w:t>
      </w:r>
      <w:r w:rsidR="00E70331" w:rsidRPr="00BB4938">
        <w:rPr>
          <w:rFonts w:eastAsia="Times New Roman" w:cs="Times New Roman"/>
          <w:color w:val="000000"/>
          <w:sz w:val="26"/>
          <w:szCs w:val="26"/>
        </w:rPr>
        <w:t>uong, Vu Thi Thao, Nguyen The Phan</w:t>
      </w:r>
      <w:r w:rsidRPr="00BB4938">
        <w:rPr>
          <w:rFonts w:eastAsia="Times New Roman" w:cs="Times New Roman"/>
          <w:color w:val="000000"/>
          <w:sz w:val="26"/>
          <w:szCs w:val="26"/>
        </w:rPr>
        <w:t>, Pham Lan Huong. National Economics University, 2006.</w:t>
      </w:r>
    </w:p>
    <w:p w14:paraId="33230345" w14:textId="4CB18117" w:rsidR="009069C0" w:rsidRPr="00BB4938" w:rsidRDefault="009069C0" w:rsidP="003415DF">
      <w:pPr>
        <w:pStyle w:val="ListParagraph"/>
        <w:widowControl w:val="0"/>
        <w:numPr>
          <w:ilvl w:val="0"/>
          <w:numId w:val="9"/>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 1, 2. The second component.</w:t>
      </w:r>
      <w:r w:rsidR="00E70331" w:rsidRPr="00BB4938">
        <w:rPr>
          <w:rFonts w:eastAsia="Times New Roman" w:cs="Times New Roman"/>
          <w:color w:val="000000"/>
          <w:sz w:val="26"/>
          <w:szCs w:val="26"/>
        </w:rPr>
        <w:t>Syllabus:</w:t>
      </w:r>
      <w:r w:rsidR="00F72113" w:rsidRPr="00BB4938">
        <w:rPr>
          <w:rFonts w:eastAsia="Times New Roman" w:cs="Times New Roman"/>
          <w:color w:val="000000"/>
          <w:sz w:val="26"/>
          <w:szCs w:val="26"/>
        </w:rPr>
        <w:t xml:space="preserve"> Land use planning</w:t>
      </w:r>
      <w:r w:rsidRPr="00BB4938">
        <w:rPr>
          <w:rFonts w:eastAsia="Times New Roman" w:cs="Times New Roman"/>
          <w:color w:val="000000"/>
          <w:sz w:val="26"/>
          <w:szCs w:val="26"/>
        </w:rPr>
        <w:t xml:space="preserve">, </w:t>
      </w:r>
      <w:r w:rsidR="00F72113" w:rsidRPr="00BB4938">
        <w:rPr>
          <w:rFonts w:eastAsia="Times New Roman" w:cs="Times New Roman"/>
          <w:color w:val="000000"/>
          <w:sz w:val="26"/>
          <w:szCs w:val="26"/>
        </w:rPr>
        <w:t>A</w:t>
      </w:r>
      <w:r w:rsidRPr="00BB4938">
        <w:rPr>
          <w:rFonts w:eastAsia="Times New Roman" w:cs="Times New Roman"/>
          <w:color w:val="000000"/>
          <w:sz w:val="26"/>
          <w:szCs w:val="26"/>
        </w:rPr>
        <w:t>uthor Doan Cong Q</w:t>
      </w:r>
      <w:r w:rsidR="00E70331" w:rsidRPr="00BB4938">
        <w:rPr>
          <w:rFonts w:eastAsia="Times New Roman" w:cs="Times New Roman"/>
          <w:color w:val="000000"/>
          <w:sz w:val="26"/>
          <w:szCs w:val="26"/>
        </w:rPr>
        <w:t>uy</w:t>
      </w:r>
      <w:r w:rsidR="00F72113" w:rsidRPr="00BB4938">
        <w:rPr>
          <w:rFonts w:eastAsia="Times New Roman" w:cs="Times New Roman"/>
          <w:color w:val="000000"/>
          <w:sz w:val="26"/>
          <w:szCs w:val="26"/>
        </w:rPr>
        <w:t>,</w:t>
      </w:r>
      <w:r w:rsidR="00E70331" w:rsidRPr="00BB4938">
        <w:rPr>
          <w:rFonts w:eastAsia="Times New Roman" w:cs="Times New Roman"/>
          <w:color w:val="000000"/>
          <w:sz w:val="26"/>
          <w:szCs w:val="26"/>
        </w:rPr>
        <w:t xml:space="preserve"> Vu Thi Binh, Nguyen Thi Vong</w:t>
      </w:r>
      <w:r w:rsidRPr="00BB4938">
        <w:rPr>
          <w:rFonts w:eastAsia="Times New Roman" w:cs="Times New Roman"/>
          <w:color w:val="000000"/>
          <w:sz w:val="26"/>
          <w:szCs w:val="26"/>
        </w:rPr>
        <w:t>, Nguyen Quang Hoc, Do Thi Tam. Agriculture Publishing House, 2006.</w:t>
      </w:r>
    </w:p>
    <w:p w14:paraId="614132EC" w14:textId="4F3FDE4C" w:rsidR="00E70331" w:rsidRPr="00BB4938" w:rsidRDefault="009069C0" w:rsidP="003415DF">
      <w:pPr>
        <w:pStyle w:val="ListParagraph"/>
        <w:widowControl w:val="0"/>
        <w:numPr>
          <w:ilvl w:val="0"/>
          <w:numId w:val="9"/>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 xml:space="preserve">Chapter 3, 4. </w:t>
      </w:r>
      <w:r w:rsidR="00E70331" w:rsidRPr="00BB4938">
        <w:rPr>
          <w:rFonts w:eastAsia="Times New Roman" w:cs="Times New Roman"/>
          <w:color w:val="000000"/>
          <w:sz w:val="26"/>
          <w:szCs w:val="26"/>
        </w:rPr>
        <w:t>Syllabus:</w:t>
      </w:r>
      <w:r w:rsidR="00F72113" w:rsidRPr="00BB4938">
        <w:rPr>
          <w:rFonts w:eastAsia="Times New Roman" w:cs="Times New Roman"/>
          <w:color w:val="000000"/>
          <w:sz w:val="26"/>
          <w:szCs w:val="26"/>
        </w:rPr>
        <w:t xml:space="preserve"> Land use planning</w:t>
      </w:r>
      <w:r w:rsidRPr="00BB4938">
        <w:rPr>
          <w:rFonts w:eastAsia="Times New Roman" w:cs="Times New Roman"/>
          <w:color w:val="000000"/>
          <w:sz w:val="26"/>
          <w:szCs w:val="26"/>
        </w:rPr>
        <w:t>. Au</w:t>
      </w:r>
      <w:r w:rsidR="00E70331" w:rsidRPr="00BB4938">
        <w:rPr>
          <w:rFonts w:eastAsia="Times New Roman" w:cs="Times New Roman"/>
          <w:color w:val="000000"/>
          <w:sz w:val="26"/>
          <w:szCs w:val="26"/>
        </w:rPr>
        <w:t xml:space="preserve">thor Le Quang Tri, </w:t>
      </w:r>
      <w:r w:rsidR="00F72113" w:rsidRPr="00BB4938">
        <w:rPr>
          <w:rFonts w:eastAsia="Times New Roman" w:cs="Times New Roman"/>
          <w:color w:val="000000"/>
          <w:sz w:val="26"/>
          <w:szCs w:val="26"/>
        </w:rPr>
        <w:t>C</w:t>
      </w:r>
      <w:r w:rsidR="00E70331" w:rsidRPr="00BB4938">
        <w:rPr>
          <w:rFonts w:eastAsia="Times New Roman" w:cs="Times New Roman"/>
          <w:color w:val="000000"/>
          <w:sz w:val="26"/>
          <w:szCs w:val="26"/>
        </w:rPr>
        <w:t>an Tho</w:t>
      </w:r>
      <w:r w:rsidR="00F72113" w:rsidRPr="00BB4938">
        <w:rPr>
          <w:rFonts w:eastAsia="Times New Roman" w:cs="Times New Roman"/>
          <w:color w:val="000000"/>
          <w:sz w:val="26"/>
          <w:szCs w:val="26"/>
        </w:rPr>
        <w:t xml:space="preserve"> University</w:t>
      </w:r>
      <w:r w:rsidR="00E70331" w:rsidRPr="00BB4938">
        <w:rPr>
          <w:rFonts w:eastAsia="Times New Roman" w:cs="Times New Roman"/>
          <w:color w:val="000000"/>
          <w:sz w:val="26"/>
          <w:szCs w:val="26"/>
        </w:rPr>
        <w:t xml:space="preserve"> Publisher</w:t>
      </w:r>
      <w:r w:rsidRPr="00BB4938">
        <w:rPr>
          <w:rFonts w:eastAsia="Times New Roman" w:cs="Times New Roman"/>
          <w:color w:val="000000"/>
          <w:sz w:val="26"/>
          <w:szCs w:val="26"/>
        </w:rPr>
        <w:t>, 2005.</w:t>
      </w:r>
    </w:p>
    <w:p w14:paraId="1D4B852B" w14:textId="33D1C7FC" w:rsidR="009B7EFD" w:rsidRPr="00BB4938" w:rsidRDefault="009B7EFD" w:rsidP="003415DF">
      <w:pPr>
        <w:pStyle w:val="ListParagraph"/>
        <w:widowControl w:val="0"/>
        <w:numPr>
          <w:ilvl w:val="0"/>
          <w:numId w:val="9"/>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 3, 4. Step in land – use planning. Guideline of land use planning. FAO. 1996.</w:t>
      </w:r>
    </w:p>
    <w:p w14:paraId="754078A4" w14:textId="7041EE9C" w:rsidR="009B7EFD" w:rsidRPr="00BB4938" w:rsidRDefault="009B7EFD" w:rsidP="003415DF">
      <w:pPr>
        <w:pStyle w:val="ListParagraph"/>
        <w:numPr>
          <w:ilvl w:val="0"/>
          <w:numId w:val="9"/>
        </w:numPr>
        <w:autoSpaceDE w:val="0"/>
        <w:autoSpaceDN w:val="0"/>
        <w:adjustRightInd w:val="0"/>
        <w:spacing w:after="0"/>
        <w:ind w:left="0" w:firstLine="360"/>
        <w:jc w:val="both"/>
        <w:rPr>
          <w:rFonts w:eastAsia="Times New Roman" w:cs="Times New Roman"/>
          <w:color w:val="000000"/>
          <w:sz w:val="26"/>
          <w:szCs w:val="26"/>
          <w:lang w:val="de-DE"/>
        </w:rPr>
      </w:pPr>
      <w:r w:rsidRPr="00BB4938">
        <w:rPr>
          <w:rFonts w:eastAsia="Times New Roman" w:cs="Times New Roman"/>
          <w:bCs/>
          <w:sz w:val="26"/>
          <w:szCs w:val="26"/>
        </w:rPr>
        <w:t xml:space="preserve">Chapter 4. Participation in the Planning Process. </w:t>
      </w:r>
      <w:r w:rsidRPr="00BB4938">
        <w:rPr>
          <w:rFonts w:eastAsia="Times New Roman" w:cs="Times New Roman"/>
          <w:bCs/>
          <w:sz w:val="26"/>
          <w:szCs w:val="26"/>
          <w:lang w:val="de-DE"/>
        </w:rPr>
        <w:t xml:space="preserve">Land Use Planning Methods, Strategies and Tools. </w:t>
      </w:r>
      <w:r w:rsidRPr="00BB4938">
        <w:rPr>
          <w:rFonts w:eastAsia="Times New Roman" w:cs="Times New Roman"/>
          <w:sz w:val="26"/>
          <w:szCs w:val="26"/>
          <w:lang w:val="de-DE"/>
        </w:rPr>
        <w:t>B. Amler, D. Betke, H. Eger, C. Ehrich, A. Kohler, A. Kutter, A. von Lossau, U. Müller, S. Seidemann, R. Steurer, W. Zimmermann. Eschborn, 1999.</w:t>
      </w:r>
    </w:p>
    <w:p w14:paraId="45612A5B" w14:textId="2F940851" w:rsidR="00E70331" w:rsidRPr="00BB4938" w:rsidRDefault="00E70331" w:rsidP="003415DF">
      <w:pPr>
        <w:pStyle w:val="ListParagraph"/>
        <w:widowControl w:val="0"/>
        <w:numPr>
          <w:ilvl w:val="0"/>
          <w:numId w:val="9"/>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Land law 2013.</w:t>
      </w:r>
    </w:p>
    <w:p w14:paraId="3BA2CBC9" w14:textId="5D0FD7A0" w:rsidR="00E70331" w:rsidRPr="00BB4938" w:rsidRDefault="00E70331" w:rsidP="003415DF">
      <w:pPr>
        <w:pStyle w:val="ListParagraph"/>
        <w:widowControl w:val="0"/>
        <w:numPr>
          <w:ilvl w:val="0"/>
          <w:numId w:val="9"/>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Decree 43/2014 / ND – CP on May 15</w:t>
      </w:r>
      <w:r w:rsidRPr="00BB4938">
        <w:rPr>
          <w:rFonts w:eastAsia="Times New Roman" w:cs="Times New Roman"/>
          <w:color w:val="000000"/>
          <w:sz w:val="26"/>
          <w:szCs w:val="26"/>
          <w:vertAlign w:val="superscript"/>
        </w:rPr>
        <w:t>th</w:t>
      </w:r>
      <w:r w:rsidRPr="00BB4938">
        <w:rPr>
          <w:rFonts w:eastAsia="Times New Roman" w:cs="Times New Roman"/>
          <w:color w:val="000000"/>
          <w:sz w:val="26"/>
          <w:szCs w:val="26"/>
        </w:rPr>
        <w:t>,2004 of the Government on guiding the implementation of some articles of the Land Law 2013.</w:t>
      </w:r>
    </w:p>
    <w:p w14:paraId="6F70B8FB" w14:textId="6164D106" w:rsidR="00E70331" w:rsidRPr="00BB4938" w:rsidRDefault="00E70331" w:rsidP="003415DF">
      <w:pPr>
        <w:pStyle w:val="ListParagraph"/>
        <w:widowControl w:val="0"/>
        <w:numPr>
          <w:ilvl w:val="0"/>
          <w:numId w:val="9"/>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Decree 69 / ND - CP on August 13rd, 2009 of the Government on additional land use planning, land prices, land recovery, compensation, support and resettlement.</w:t>
      </w:r>
    </w:p>
    <w:p w14:paraId="527562A7" w14:textId="783B0FC6" w:rsidR="00E70331" w:rsidRPr="00BB4938" w:rsidRDefault="00E70331" w:rsidP="003415DF">
      <w:pPr>
        <w:pStyle w:val="ListParagraph"/>
        <w:widowControl w:val="0"/>
        <w:numPr>
          <w:ilvl w:val="0"/>
          <w:numId w:val="9"/>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Circular 29/2014 / TT – BTNMT on February 6</w:t>
      </w:r>
      <w:r w:rsidRPr="00BB4938">
        <w:rPr>
          <w:rFonts w:eastAsia="Times New Roman" w:cs="Times New Roman"/>
          <w:color w:val="000000"/>
          <w:sz w:val="26"/>
          <w:szCs w:val="26"/>
          <w:vertAlign w:val="superscript"/>
        </w:rPr>
        <w:t>th</w:t>
      </w:r>
      <w:r w:rsidRPr="00BB4938">
        <w:rPr>
          <w:rFonts w:eastAsia="Times New Roman" w:cs="Times New Roman"/>
          <w:color w:val="000000"/>
          <w:sz w:val="26"/>
          <w:szCs w:val="26"/>
        </w:rPr>
        <w:t>, 2014 of the Ministry of Natural Resources and Environment on the detailed provisions for the setting up, adjusting and evaluating planning and land use planning.</w:t>
      </w:r>
    </w:p>
    <w:p w14:paraId="7C56890A" w14:textId="77777777" w:rsidR="00E70331" w:rsidRPr="00BB4938" w:rsidRDefault="00E70331" w:rsidP="00BB4938">
      <w:pPr>
        <w:widowControl w:val="0"/>
        <w:adjustRightInd w:val="0"/>
        <w:snapToGrid w:val="0"/>
        <w:spacing w:after="0"/>
        <w:jc w:val="center"/>
        <w:rPr>
          <w:rFonts w:eastAsia="Times New Roman" w:cs="Times New Roman"/>
          <w:b/>
          <w:color w:val="000000"/>
          <w:sz w:val="26"/>
          <w:szCs w:val="26"/>
        </w:rPr>
      </w:pPr>
      <w:r w:rsidRPr="00BB4938">
        <w:rPr>
          <w:rFonts w:eastAsia="Times New Roman" w:cs="Times New Roman"/>
          <w:b/>
          <w:color w:val="000000"/>
          <w:sz w:val="26"/>
          <w:szCs w:val="26"/>
        </w:rPr>
        <w:t>C</w:t>
      </w:r>
      <w:r w:rsidR="00F72113" w:rsidRPr="00BB4938">
        <w:rPr>
          <w:rFonts w:eastAsia="Times New Roman" w:cs="Times New Roman"/>
          <w:b/>
          <w:color w:val="000000"/>
          <w:sz w:val="26"/>
          <w:szCs w:val="26"/>
        </w:rPr>
        <w:t>HAPTER</w:t>
      </w:r>
      <w:r w:rsidRPr="00BB4938">
        <w:rPr>
          <w:rFonts w:eastAsia="Times New Roman" w:cs="Times New Roman"/>
          <w:b/>
          <w:color w:val="000000"/>
          <w:sz w:val="26"/>
          <w:szCs w:val="26"/>
        </w:rPr>
        <w:t xml:space="preserve"> 5 - APPROVAL, EVALUATION AND DISCLOSURE OF PLANNING, LAND USE PLAN</w:t>
      </w:r>
    </w:p>
    <w:p w14:paraId="1EDCE127" w14:textId="77777777" w:rsidR="00FC0CE5" w:rsidRPr="00FC0CE5" w:rsidRDefault="00F72113" w:rsidP="00E70331">
      <w:pPr>
        <w:widowControl w:val="0"/>
        <w:adjustRightInd w:val="0"/>
        <w:snapToGrid w:val="0"/>
        <w:spacing w:after="0"/>
        <w:jc w:val="both"/>
        <w:rPr>
          <w:rFonts w:eastAsia="Times New Roman" w:cs="Times New Roman"/>
          <w:b/>
          <w:i/>
          <w:color w:val="000000"/>
          <w:sz w:val="26"/>
          <w:szCs w:val="26"/>
        </w:rPr>
      </w:pPr>
      <w:r w:rsidRPr="00FC0CE5">
        <w:rPr>
          <w:rFonts w:eastAsia="Times New Roman" w:cs="Times New Roman"/>
          <w:b/>
          <w:i/>
          <w:color w:val="000000"/>
          <w:sz w:val="26"/>
          <w:szCs w:val="26"/>
        </w:rPr>
        <w:t>Brief i</w:t>
      </w:r>
      <w:r w:rsidR="00E70331" w:rsidRPr="00FC0CE5">
        <w:rPr>
          <w:rFonts w:eastAsia="Times New Roman" w:cs="Times New Roman"/>
          <w:b/>
          <w:i/>
          <w:color w:val="000000"/>
          <w:sz w:val="26"/>
          <w:szCs w:val="26"/>
        </w:rPr>
        <w:t xml:space="preserve">ntroduction </w:t>
      </w:r>
      <w:r w:rsidRPr="00FC0CE5">
        <w:rPr>
          <w:rFonts w:eastAsia="Times New Roman" w:cs="Times New Roman"/>
          <w:b/>
          <w:i/>
          <w:color w:val="000000"/>
          <w:sz w:val="26"/>
          <w:szCs w:val="26"/>
        </w:rPr>
        <w:t xml:space="preserve">about the </w:t>
      </w:r>
      <w:r w:rsidR="00E70331" w:rsidRPr="00FC0CE5">
        <w:rPr>
          <w:rFonts w:eastAsia="Times New Roman" w:cs="Times New Roman"/>
          <w:b/>
          <w:i/>
          <w:color w:val="000000"/>
          <w:sz w:val="26"/>
          <w:szCs w:val="26"/>
        </w:rPr>
        <w:t>chapter</w:t>
      </w:r>
      <w:r w:rsidRPr="00FC0CE5">
        <w:rPr>
          <w:rFonts w:eastAsia="Times New Roman" w:cs="Times New Roman"/>
          <w:b/>
          <w:i/>
          <w:color w:val="000000"/>
          <w:sz w:val="26"/>
          <w:szCs w:val="26"/>
        </w:rPr>
        <w:t xml:space="preserve">: </w:t>
      </w:r>
    </w:p>
    <w:p w14:paraId="1ED445D0" w14:textId="1AB644FA" w:rsidR="00E70331" w:rsidRPr="00BB4938" w:rsidRDefault="00E70331" w:rsidP="00E70331">
      <w:pPr>
        <w:widowControl w:val="0"/>
        <w:adjustRightInd w:val="0"/>
        <w:snapToGrid w:val="0"/>
        <w:spacing w:after="0"/>
        <w:jc w:val="both"/>
        <w:rPr>
          <w:rFonts w:eastAsia="Times New Roman" w:cs="Times New Roman"/>
          <w:color w:val="000000"/>
          <w:sz w:val="26"/>
          <w:szCs w:val="26"/>
        </w:rPr>
      </w:pPr>
      <w:r w:rsidRPr="00BB4938">
        <w:rPr>
          <w:rFonts w:eastAsia="Times New Roman" w:cs="Times New Roman"/>
          <w:color w:val="000000"/>
          <w:sz w:val="26"/>
          <w:szCs w:val="26"/>
        </w:rPr>
        <w:t>Chapter 5 examines the content approval procedures, evaluation and publication planning, land use planning at all levels, including the following:</w:t>
      </w:r>
    </w:p>
    <w:p w14:paraId="5086F5BB" w14:textId="77777777" w:rsidR="00E70331" w:rsidRPr="00BB4938" w:rsidRDefault="00E70331" w:rsidP="00E70331">
      <w:pPr>
        <w:widowControl w:val="0"/>
        <w:adjustRightInd w:val="0"/>
        <w:snapToGrid w:val="0"/>
        <w:spacing w:after="0"/>
        <w:jc w:val="both"/>
        <w:rPr>
          <w:rFonts w:eastAsia="Times New Roman" w:cs="Times New Roman"/>
          <w:color w:val="000000"/>
          <w:sz w:val="26"/>
          <w:szCs w:val="26"/>
        </w:rPr>
      </w:pPr>
      <w:r w:rsidRPr="00BB4938">
        <w:rPr>
          <w:rFonts w:eastAsia="Times New Roman" w:cs="Times New Roman"/>
          <w:color w:val="000000"/>
          <w:sz w:val="26"/>
          <w:szCs w:val="26"/>
        </w:rPr>
        <w:t>- Research and approved by competent planning and land use planning</w:t>
      </w:r>
    </w:p>
    <w:p w14:paraId="648DF779" w14:textId="77777777" w:rsidR="00E70331" w:rsidRPr="00BB4938" w:rsidRDefault="00E70331" w:rsidP="00E70331">
      <w:pPr>
        <w:widowControl w:val="0"/>
        <w:adjustRightInd w:val="0"/>
        <w:snapToGrid w:val="0"/>
        <w:spacing w:after="0"/>
        <w:jc w:val="both"/>
        <w:rPr>
          <w:rFonts w:eastAsia="Times New Roman" w:cs="Times New Roman"/>
          <w:color w:val="000000"/>
          <w:sz w:val="26"/>
          <w:szCs w:val="26"/>
        </w:rPr>
      </w:pPr>
      <w:r w:rsidRPr="00BB4938">
        <w:rPr>
          <w:rFonts w:eastAsia="Times New Roman" w:cs="Times New Roman"/>
          <w:color w:val="000000"/>
          <w:sz w:val="26"/>
          <w:szCs w:val="26"/>
        </w:rPr>
        <w:t>- The contents of the evaluation plan, land use plan</w:t>
      </w:r>
    </w:p>
    <w:p w14:paraId="355BD66B" w14:textId="77777777" w:rsidR="00E70331" w:rsidRPr="00BB4938" w:rsidRDefault="00E70331" w:rsidP="00E70331">
      <w:pPr>
        <w:widowControl w:val="0"/>
        <w:adjustRightInd w:val="0"/>
        <w:snapToGrid w:val="0"/>
        <w:spacing w:after="0"/>
        <w:jc w:val="both"/>
        <w:rPr>
          <w:rFonts w:eastAsia="Times New Roman" w:cs="Times New Roman"/>
          <w:color w:val="000000"/>
          <w:sz w:val="26"/>
          <w:szCs w:val="26"/>
        </w:rPr>
      </w:pPr>
      <w:r w:rsidRPr="00BB4938">
        <w:rPr>
          <w:rFonts w:eastAsia="Times New Roman" w:cs="Times New Roman"/>
          <w:color w:val="000000"/>
          <w:sz w:val="26"/>
          <w:szCs w:val="26"/>
        </w:rPr>
        <w:t>- Publication of planning, land use planning and recordkeeping planning and land use planning</w:t>
      </w:r>
    </w:p>
    <w:p w14:paraId="411DF25C" w14:textId="77777777" w:rsidR="003415DF" w:rsidRPr="00FC0CE5" w:rsidRDefault="003415DF" w:rsidP="003415DF">
      <w:pPr>
        <w:pStyle w:val="ListParagraph"/>
        <w:widowControl w:val="0"/>
        <w:adjustRightInd w:val="0"/>
        <w:snapToGrid w:val="0"/>
        <w:spacing w:after="0" w:line="360" w:lineRule="auto"/>
        <w:jc w:val="both"/>
        <w:rPr>
          <w:rFonts w:eastAsia="Times New Roman"/>
          <w:i/>
          <w:color w:val="000000"/>
          <w:sz w:val="26"/>
          <w:szCs w:val="26"/>
        </w:rPr>
      </w:pPr>
      <w:r w:rsidRPr="00FC0CE5">
        <w:rPr>
          <w:rFonts w:eastAsia="Times New Roman"/>
          <w:i/>
          <w:color w:val="000000"/>
          <w:sz w:val="26"/>
          <w:szCs w:val="26"/>
        </w:rPr>
        <w:t>Required textbook and materials:</w:t>
      </w:r>
    </w:p>
    <w:p w14:paraId="0D77E5AB" w14:textId="01B0081A" w:rsidR="00133AE6" w:rsidRPr="00BB4938" w:rsidRDefault="00133AE6" w:rsidP="003415DF">
      <w:pPr>
        <w:pStyle w:val="ListParagraph"/>
        <w:numPr>
          <w:ilvl w:val="0"/>
          <w:numId w:val="8"/>
        </w:numPr>
        <w:autoSpaceDE w:val="0"/>
        <w:autoSpaceDN w:val="0"/>
        <w:adjustRightIn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 5. Lecture land use planning. Hoang Van Cuong, Vu Thi Thao, Nguyen The Phan, Pham Lan Huong. National Economics University, 2006.</w:t>
      </w:r>
    </w:p>
    <w:p w14:paraId="4BB293F5" w14:textId="06B696EB" w:rsidR="00133AE6" w:rsidRPr="00BB4938" w:rsidRDefault="00133AE6" w:rsidP="003415DF">
      <w:pPr>
        <w:pStyle w:val="ListParagraph"/>
        <w:numPr>
          <w:ilvl w:val="0"/>
          <w:numId w:val="8"/>
        </w:numPr>
        <w:autoSpaceDE w:val="0"/>
        <w:autoSpaceDN w:val="0"/>
        <w:adjustRightIn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Chapter 3, 4 and 5. The second part of syllabus:</w:t>
      </w:r>
      <w:r w:rsidR="00E50A59" w:rsidRPr="00BB4938">
        <w:rPr>
          <w:rFonts w:eastAsia="Times New Roman" w:cs="Times New Roman"/>
          <w:color w:val="000000"/>
          <w:sz w:val="26"/>
          <w:szCs w:val="26"/>
        </w:rPr>
        <w:t>Land use planning</w:t>
      </w:r>
      <w:r w:rsidRPr="00BB4938">
        <w:rPr>
          <w:rFonts w:eastAsia="Times New Roman" w:cs="Times New Roman"/>
          <w:color w:val="000000"/>
          <w:sz w:val="26"/>
          <w:szCs w:val="26"/>
        </w:rPr>
        <w:t xml:space="preserve">, </w:t>
      </w:r>
      <w:r w:rsidR="00E50A59" w:rsidRPr="00BB4938">
        <w:rPr>
          <w:rFonts w:eastAsia="Times New Roman" w:cs="Times New Roman"/>
          <w:color w:val="000000"/>
          <w:sz w:val="26"/>
          <w:szCs w:val="26"/>
        </w:rPr>
        <w:t>A</w:t>
      </w:r>
      <w:r w:rsidRPr="00BB4938">
        <w:rPr>
          <w:rFonts w:eastAsia="Times New Roman" w:cs="Times New Roman"/>
          <w:color w:val="000000"/>
          <w:sz w:val="26"/>
          <w:szCs w:val="26"/>
        </w:rPr>
        <w:t>uthor Doan Cong Quy</w:t>
      </w:r>
      <w:r w:rsidR="00E50A59" w:rsidRPr="00BB4938">
        <w:rPr>
          <w:rFonts w:eastAsia="Times New Roman" w:cs="Times New Roman"/>
          <w:color w:val="000000"/>
          <w:sz w:val="26"/>
          <w:szCs w:val="26"/>
        </w:rPr>
        <w:t>,</w:t>
      </w:r>
      <w:r w:rsidRPr="00BB4938">
        <w:rPr>
          <w:rFonts w:eastAsia="Times New Roman" w:cs="Times New Roman"/>
          <w:color w:val="000000"/>
          <w:sz w:val="26"/>
          <w:szCs w:val="26"/>
        </w:rPr>
        <w:t xml:space="preserve"> Vu Thi Binh, Nguyen Thi</w:t>
      </w:r>
      <w:r w:rsidR="00E50A59" w:rsidRPr="00BB4938">
        <w:rPr>
          <w:rFonts w:eastAsia="Times New Roman" w:cs="Times New Roman"/>
          <w:color w:val="000000"/>
          <w:sz w:val="26"/>
          <w:szCs w:val="26"/>
        </w:rPr>
        <w:t xml:space="preserve"> Vong</w:t>
      </w:r>
      <w:r w:rsidRPr="00BB4938">
        <w:rPr>
          <w:rFonts w:eastAsia="Times New Roman" w:cs="Times New Roman"/>
          <w:color w:val="000000"/>
          <w:sz w:val="26"/>
          <w:szCs w:val="26"/>
        </w:rPr>
        <w:t>, Nguyen Quang Hoc, Do Thi Tam. Agriculture Publishing House, 2006.</w:t>
      </w:r>
    </w:p>
    <w:p w14:paraId="1CE2F8BF" w14:textId="58FCB72F" w:rsidR="00133AE6" w:rsidRPr="00BB4938" w:rsidRDefault="00133AE6" w:rsidP="003415DF">
      <w:pPr>
        <w:pStyle w:val="ListParagraph"/>
        <w:numPr>
          <w:ilvl w:val="0"/>
          <w:numId w:val="8"/>
        </w:numPr>
        <w:autoSpaceDE w:val="0"/>
        <w:autoSpaceDN w:val="0"/>
        <w:adjustRightIn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lastRenderedPageBreak/>
        <w:t>Chapter 5, 6. Syllabus:</w:t>
      </w:r>
      <w:r w:rsidR="00E50A59" w:rsidRPr="00BB4938">
        <w:rPr>
          <w:rFonts w:eastAsia="Times New Roman" w:cs="Times New Roman"/>
          <w:color w:val="000000"/>
          <w:sz w:val="26"/>
          <w:szCs w:val="26"/>
        </w:rPr>
        <w:t>Land use planning</w:t>
      </w:r>
      <w:r w:rsidRPr="00BB4938">
        <w:rPr>
          <w:rFonts w:eastAsia="Times New Roman" w:cs="Times New Roman"/>
          <w:color w:val="000000"/>
          <w:sz w:val="26"/>
          <w:szCs w:val="26"/>
        </w:rPr>
        <w:t>. Author Le Quang Tri, Can Tho</w:t>
      </w:r>
      <w:r w:rsidR="00E50A59" w:rsidRPr="00BB4938">
        <w:rPr>
          <w:rFonts w:eastAsia="Times New Roman" w:cs="Times New Roman"/>
          <w:color w:val="000000"/>
          <w:sz w:val="26"/>
          <w:szCs w:val="26"/>
        </w:rPr>
        <w:t xml:space="preserve"> University</w:t>
      </w:r>
      <w:r w:rsidRPr="00BB4938">
        <w:rPr>
          <w:rFonts w:eastAsia="Times New Roman" w:cs="Times New Roman"/>
          <w:color w:val="000000"/>
          <w:sz w:val="26"/>
          <w:szCs w:val="26"/>
        </w:rPr>
        <w:t xml:space="preserve"> Publisher, 2005</w:t>
      </w:r>
    </w:p>
    <w:p w14:paraId="4A6D6997" w14:textId="220ECD64" w:rsidR="009B7EFD" w:rsidRPr="00BB4938" w:rsidRDefault="009B7EFD" w:rsidP="003415DF">
      <w:pPr>
        <w:pStyle w:val="ListParagraph"/>
        <w:numPr>
          <w:ilvl w:val="0"/>
          <w:numId w:val="8"/>
        </w:numPr>
        <w:autoSpaceDE w:val="0"/>
        <w:autoSpaceDN w:val="0"/>
        <w:adjustRightInd w:val="0"/>
        <w:spacing w:after="0"/>
        <w:ind w:left="0" w:firstLine="360"/>
        <w:jc w:val="both"/>
        <w:rPr>
          <w:rFonts w:eastAsia="Times New Roman" w:cs="Times New Roman"/>
          <w:color w:val="000000"/>
          <w:sz w:val="26"/>
          <w:szCs w:val="26"/>
          <w:lang w:val="de-DE"/>
        </w:rPr>
      </w:pPr>
      <w:r w:rsidRPr="00BB4938">
        <w:rPr>
          <w:rFonts w:eastAsia="Times New Roman" w:cs="Times New Roman"/>
          <w:bCs/>
          <w:sz w:val="26"/>
          <w:szCs w:val="26"/>
        </w:rPr>
        <w:t xml:space="preserve">Chapter 7. Framework of General Conditions for Land Use Planning. Land Use Planning Methods, Strategies and Tools. </w:t>
      </w:r>
      <w:r w:rsidRPr="00BB4938">
        <w:rPr>
          <w:rFonts w:eastAsia="Times New Roman" w:cs="Times New Roman"/>
          <w:sz w:val="26"/>
          <w:szCs w:val="26"/>
          <w:lang w:val="de-DE"/>
        </w:rPr>
        <w:t>B. Amler, D. Betke, H. Eger, C. Ehrich, A. Kohler, A. Kutter, A. von Lossau, U. Müller, S. Seidemann, R. Steurer, W. Zimmermann. Eschborn, 1999.</w:t>
      </w:r>
    </w:p>
    <w:p w14:paraId="62789427" w14:textId="72FE3D6E" w:rsidR="00133AE6" w:rsidRPr="00BB4938" w:rsidRDefault="00133AE6" w:rsidP="003415DF">
      <w:pPr>
        <w:pStyle w:val="ListParagraph"/>
        <w:widowControl w:val="0"/>
        <w:numPr>
          <w:ilvl w:val="0"/>
          <w:numId w:val="8"/>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Land law 2013.</w:t>
      </w:r>
    </w:p>
    <w:p w14:paraId="46D89541" w14:textId="66681376" w:rsidR="00133AE6" w:rsidRPr="00BB4938" w:rsidRDefault="00133AE6" w:rsidP="003415DF">
      <w:pPr>
        <w:pStyle w:val="ListParagraph"/>
        <w:widowControl w:val="0"/>
        <w:numPr>
          <w:ilvl w:val="0"/>
          <w:numId w:val="8"/>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Decree 43/2014 / ND – CP on May 15</w:t>
      </w:r>
      <w:r w:rsidRPr="00BB4938">
        <w:rPr>
          <w:rFonts w:eastAsia="Times New Roman" w:cs="Times New Roman"/>
          <w:color w:val="000000"/>
          <w:sz w:val="26"/>
          <w:szCs w:val="26"/>
          <w:vertAlign w:val="superscript"/>
        </w:rPr>
        <w:t>th</w:t>
      </w:r>
      <w:r w:rsidRPr="00BB4938">
        <w:rPr>
          <w:rFonts w:eastAsia="Times New Roman" w:cs="Times New Roman"/>
          <w:color w:val="000000"/>
          <w:sz w:val="26"/>
          <w:szCs w:val="26"/>
        </w:rPr>
        <w:t>,2004 of the Government on guiding the implementation of some articles of the Land Law 2013.</w:t>
      </w:r>
    </w:p>
    <w:p w14:paraId="7DE2A677" w14:textId="5E512FB7" w:rsidR="00133AE6" w:rsidRPr="00BB4938" w:rsidRDefault="00133AE6" w:rsidP="003415DF">
      <w:pPr>
        <w:pStyle w:val="ListParagraph"/>
        <w:widowControl w:val="0"/>
        <w:numPr>
          <w:ilvl w:val="0"/>
          <w:numId w:val="8"/>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Decree 69 / ND - CP on August 13rd, 2009 of the Government on additional land use planning, land prices, land recovery, compensation, support and resettlement.</w:t>
      </w:r>
    </w:p>
    <w:p w14:paraId="7B192AD9" w14:textId="042A74DC" w:rsidR="00133AE6" w:rsidRPr="00BB4938" w:rsidRDefault="00133AE6" w:rsidP="003415DF">
      <w:pPr>
        <w:pStyle w:val="ListParagraph"/>
        <w:widowControl w:val="0"/>
        <w:numPr>
          <w:ilvl w:val="0"/>
          <w:numId w:val="8"/>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Circular 29/2014 / TT – BTNMT on February 6</w:t>
      </w:r>
      <w:r w:rsidRPr="00BB4938">
        <w:rPr>
          <w:rFonts w:eastAsia="Times New Roman" w:cs="Times New Roman"/>
          <w:color w:val="000000"/>
          <w:sz w:val="26"/>
          <w:szCs w:val="26"/>
          <w:vertAlign w:val="superscript"/>
        </w:rPr>
        <w:t>th</w:t>
      </w:r>
      <w:r w:rsidRPr="00BB4938">
        <w:rPr>
          <w:rFonts w:eastAsia="Times New Roman" w:cs="Times New Roman"/>
          <w:color w:val="000000"/>
          <w:sz w:val="26"/>
          <w:szCs w:val="26"/>
        </w:rPr>
        <w:t>, 2014 of the Ministry of Natural Resources and Environment on the detailed provisions for the setting up, adjusting and evaluating planning and land use planning.</w:t>
      </w:r>
    </w:p>
    <w:p w14:paraId="0F8DBE59" w14:textId="77777777" w:rsidR="00E50A59" w:rsidRPr="00BB4938" w:rsidRDefault="00E50A59" w:rsidP="00E50A59">
      <w:pPr>
        <w:widowControl w:val="0"/>
        <w:adjustRightInd w:val="0"/>
        <w:snapToGrid w:val="0"/>
        <w:spacing w:after="0"/>
        <w:jc w:val="both"/>
        <w:rPr>
          <w:b/>
          <w:color w:val="000000"/>
          <w:sz w:val="26"/>
          <w:szCs w:val="26"/>
        </w:rPr>
      </w:pPr>
      <w:r w:rsidRPr="00BB4938">
        <w:rPr>
          <w:b/>
          <w:color w:val="000000"/>
          <w:sz w:val="26"/>
          <w:szCs w:val="26"/>
          <w:lang w:val="vi-VN"/>
        </w:rPr>
        <w:t>7</w:t>
      </w:r>
      <w:r w:rsidRPr="00BB4938">
        <w:rPr>
          <w:b/>
          <w:color w:val="000000"/>
          <w:sz w:val="26"/>
          <w:szCs w:val="26"/>
        </w:rPr>
        <w:t>. REQUIRED TEXTBOOK &amp; COURSE MATERIALS</w:t>
      </w:r>
    </w:p>
    <w:p w14:paraId="4BCC0505" w14:textId="15655AD3" w:rsidR="009B7EFD" w:rsidRPr="00BB4938" w:rsidRDefault="00A93DF4" w:rsidP="003415DF">
      <w:pPr>
        <w:pStyle w:val="ListParagraph"/>
        <w:widowControl w:val="0"/>
        <w:numPr>
          <w:ilvl w:val="0"/>
          <w:numId w:val="7"/>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Le Quang Tri</w:t>
      </w:r>
      <w:r w:rsidR="009B7EFD" w:rsidRPr="00BB4938">
        <w:rPr>
          <w:rFonts w:eastAsia="Times New Roman" w:cs="Times New Roman"/>
          <w:color w:val="000000"/>
          <w:sz w:val="26"/>
          <w:szCs w:val="26"/>
        </w:rPr>
        <w:t xml:space="preserve"> (2005). </w:t>
      </w:r>
      <w:r w:rsidR="00504DD5" w:rsidRPr="00BB4938">
        <w:rPr>
          <w:rFonts w:eastAsia="Times New Roman" w:cs="Times New Roman"/>
          <w:color w:val="000000"/>
          <w:sz w:val="26"/>
          <w:szCs w:val="26"/>
        </w:rPr>
        <w:t>Land use planning</w:t>
      </w:r>
      <w:r w:rsidR="009B7EFD" w:rsidRPr="00BB4938">
        <w:rPr>
          <w:rFonts w:eastAsia="Times New Roman" w:cs="Times New Roman"/>
          <w:bCs/>
          <w:color w:val="000000"/>
          <w:sz w:val="26"/>
          <w:szCs w:val="26"/>
        </w:rPr>
        <w:t>.</w:t>
      </w:r>
      <w:r w:rsidR="00504DD5" w:rsidRPr="00BB4938">
        <w:rPr>
          <w:rFonts w:eastAsia="Times New Roman" w:cs="Times New Roman"/>
          <w:bCs/>
          <w:color w:val="000000"/>
          <w:sz w:val="26"/>
          <w:szCs w:val="26"/>
        </w:rPr>
        <w:t xml:space="preserve"> Can</w:t>
      </w:r>
      <w:r w:rsidRPr="00BB4938">
        <w:rPr>
          <w:rFonts w:eastAsia="Times New Roman" w:cs="Times New Roman"/>
          <w:color w:val="000000"/>
          <w:sz w:val="26"/>
          <w:szCs w:val="26"/>
        </w:rPr>
        <w:t xml:space="preserve"> Tho </w:t>
      </w:r>
      <w:r w:rsidR="00504DD5" w:rsidRPr="00BB4938">
        <w:rPr>
          <w:rFonts w:eastAsia="Times New Roman" w:cs="Times New Roman"/>
          <w:color w:val="000000"/>
          <w:sz w:val="26"/>
          <w:szCs w:val="26"/>
        </w:rPr>
        <w:t xml:space="preserve">University </w:t>
      </w:r>
      <w:r w:rsidRPr="00BB4938">
        <w:rPr>
          <w:rFonts w:eastAsia="Times New Roman" w:cs="Times New Roman"/>
          <w:color w:val="000000"/>
          <w:sz w:val="26"/>
          <w:szCs w:val="26"/>
        </w:rPr>
        <w:t>Publisher</w:t>
      </w:r>
      <w:r w:rsidR="009B7EFD" w:rsidRPr="00BB4938">
        <w:rPr>
          <w:rFonts w:eastAsia="Times New Roman" w:cs="Times New Roman"/>
          <w:color w:val="000000"/>
          <w:sz w:val="26"/>
          <w:szCs w:val="26"/>
        </w:rPr>
        <w:t>.</w:t>
      </w:r>
    </w:p>
    <w:p w14:paraId="6CE95C7E" w14:textId="59AA26A2" w:rsidR="009B7EFD" w:rsidRPr="00BB4938" w:rsidRDefault="00A93DF4" w:rsidP="003415DF">
      <w:pPr>
        <w:pStyle w:val="ListParagraph"/>
        <w:widowControl w:val="0"/>
        <w:numPr>
          <w:ilvl w:val="0"/>
          <w:numId w:val="7"/>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Doan Cong Quy, Vu Thi Binh, Nguyen Thị Vong, Nguyen Quang Hoc, Do Thị Ta</w:t>
      </w:r>
      <w:r w:rsidR="009B7EFD" w:rsidRPr="00BB4938">
        <w:rPr>
          <w:rFonts w:eastAsia="Times New Roman" w:cs="Times New Roman"/>
          <w:color w:val="000000"/>
          <w:sz w:val="26"/>
          <w:szCs w:val="26"/>
        </w:rPr>
        <w:t>m (2006).</w:t>
      </w:r>
      <w:r w:rsidR="00504DD5" w:rsidRPr="00BB4938">
        <w:rPr>
          <w:rFonts w:eastAsia="Times New Roman" w:cs="Times New Roman"/>
          <w:color w:val="000000"/>
          <w:sz w:val="26"/>
          <w:szCs w:val="26"/>
        </w:rPr>
        <w:t>Land use planning</w:t>
      </w:r>
      <w:r w:rsidR="009B7EFD" w:rsidRPr="00BB4938">
        <w:rPr>
          <w:rFonts w:eastAsia="Times New Roman" w:cs="Times New Roman"/>
          <w:bCs/>
          <w:color w:val="000000"/>
          <w:sz w:val="26"/>
          <w:szCs w:val="26"/>
        </w:rPr>
        <w:t xml:space="preserve">. </w:t>
      </w:r>
      <w:r w:rsidRPr="00BB4938">
        <w:rPr>
          <w:rFonts w:eastAsia="Times New Roman" w:cs="Times New Roman"/>
          <w:color w:val="000000"/>
          <w:sz w:val="26"/>
          <w:szCs w:val="26"/>
        </w:rPr>
        <w:t>Nong Nghiep Publisher</w:t>
      </w:r>
    </w:p>
    <w:p w14:paraId="4F8E3925" w14:textId="77777777" w:rsidR="009B7EFD" w:rsidRPr="00BB4938" w:rsidRDefault="00A93DF4" w:rsidP="003415DF">
      <w:pPr>
        <w:widowControl w:val="0"/>
        <w:tabs>
          <w:tab w:val="center" w:pos="900"/>
        </w:tabs>
        <w:adjustRightInd w:val="0"/>
        <w:snapToGrid w:val="0"/>
        <w:spacing w:after="0"/>
        <w:jc w:val="both"/>
        <w:rPr>
          <w:rFonts w:eastAsia="Times New Roman" w:cs="Times New Roman"/>
          <w:b/>
          <w:color w:val="000000"/>
          <w:sz w:val="26"/>
          <w:szCs w:val="26"/>
        </w:rPr>
      </w:pPr>
      <w:r w:rsidRPr="00BB4938">
        <w:rPr>
          <w:rFonts w:eastAsia="Times New Roman" w:cs="Times New Roman"/>
          <w:b/>
          <w:color w:val="000000"/>
          <w:sz w:val="26"/>
          <w:szCs w:val="26"/>
        </w:rPr>
        <w:t xml:space="preserve">8. </w:t>
      </w:r>
      <w:r w:rsidR="00504DD5" w:rsidRPr="00BB4938">
        <w:rPr>
          <w:rFonts w:eastAsia="Times New Roman"/>
          <w:b/>
          <w:color w:val="000000"/>
          <w:sz w:val="26"/>
          <w:szCs w:val="26"/>
          <w:lang w:val="vi-VN"/>
        </w:rPr>
        <w:t>RE</w:t>
      </w:r>
      <w:r w:rsidR="00504DD5" w:rsidRPr="00BB4938">
        <w:rPr>
          <w:rFonts w:eastAsia="Times New Roman"/>
          <w:b/>
          <w:color w:val="000000"/>
          <w:sz w:val="26"/>
          <w:szCs w:val="26"/>
        </w:rPr>
        <w:t>COMMENDED TEXTS &amp; OTHER READINGS</w:t>
      </w:r>
      <w:r w:rsidR="00504DD5" w:rsidRPr="00BB4938">
        <w:rPr>
          <w:rFonts w:eastAsia="Times New Roman" w:cs="Times New Roman"/>
          <w:b/>
          <w:color w:val="000000"/>
          <w:sz w:val="26"/>
          <w:szCs w:val="26"/>
        </w:rPr>
        <w:t xml:space="preserve"> </w:t>
      </w:r>
    </w:p>
    <w:p w14:paraId="1E332586" w14:textId="65EB6789" w:rsidR="009B7EFD" w:rsidRPr="00BB4938" w:rsidRDefault="00A93DF4" w:rsidP="003415DF">
      <w:pPr>
        <w:pStyle w:val="ListParagraph"/>
        <w:widowControl w:val="0"/>
        <w:numPr>
          <w:ilvl w:val="0"/>
          <w:numId w:val="6"/>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Le Quang Tri</w:t>
      </w:r>
      <w:r w:rsidR="009B7EFD" w:rsidRPr="00BB4938">
        <w:rPr>
          <w:rFonts w:eastAsia="Times New Roman" w:cs="Times New Roman"/>
          <w:color w:val="000000"/>
          <w:sz w:val="26"/>
          <w:szCs w:val="26"/>
        </w:rPr>
        <w:t xml:space="preserve"> (2005). </w:t>
      </w:r>
      <w:r w:rsidR="00504DD5" w:rsidRPr="00BB4938">
        <w:rPr>
          <w:rFonts w:eastAsia="Times New Roman" w:cs="Times New Roman"/>
          <w:color w:val="000000"/>
          <w:sz w:val="26"/>
          <w:szCs w:val="26"/>
        </w:rPr>
        <w:t>Land use planning</w:t>
      </w:r>
      <w:r w:rsidR="009B7EFD" w:rsidRPr="00BB4938">
        <w:rPr>
          <w:rFonts w:eastAsia="Times New Roman" w:cs="Times New Roman"/>
          <w:bCs/>
          <w:color w:val="000000"/>
          <w:sz w:val="26"/>
          <w:szCs w:val="26"/>
        </w:rPr>
        <w:t xml:space="preserve">. </w:t>
      </w:r>
      <w:r w:rsidRPr="00BB4938">
        <w:rPr>
          <w:rFonts w:eastAsia="Times New Roman" w:cs="Times New Roman"/>
          <w:color w:val="000000"/>
          <w:sz w:val="26"/>
          <w:szCs w:val="26"/>
        </w:rPr>
        <w:t xml:space="preserve">Can Tho </w:t>
      </w:r>
      <w:r w:rsidR="00504DD5" w:rsidRPr="00BB4938">
        <w:rPr>
          <w:rFonts w:eastAsia="Times New Roman" w:cs="Times New Roman"/>
          <w:color w:val="000000"/>
          <w:sz w:val="26"/>
          <w:szCs w:val="26"/>
        </w:rPr>
        <w:t xml:space="preserve">University </w:t>
      </w:r>
      <w:r w:rsidRPr="00BB4938">
        <w:rPr>
          <w:rFonts w:eastAsia="Times New Roman" w:cs="Times New Roman"/>
          <w:color w:val="000000"/>
          <w:sz w:val="26"/>
          <w:szCs w:val="26"/>
        </w:rPr>
        <w:t>Publisher</w:t>
      </w:r>
    </w:p>
    <w:p w14:paraId="2B333A6E" w14:textId="2558C932" w:rsidR="009B7EFD" w:rsidRPr="00BB4938" w:rsidRDefault="00A93DF4" w:rsidP="003415DF">
      <w:pPr>
        <w:pStyle w:val="ListParagraph"/>
        <w:widowControl w:val="0"/>
        <w:numPr>
          <w:ilvl w:val="0"/>
          <w:numId w:val="6"/>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Doan Cong Quy, Vu Thi Binh, Nguyen Thi Vong, Nguyen Quang Hoc, Do Thị Ta</w:t>
      </w:r>
      <w:r w:rsidR="009B7EFD" w:rsidRPr="00BB4938">
        <w:rPr>
          <w:rFonts w:eastAsia="Times New Roman" w:cs="Times New Roman"/>
          <w:color w:val="000000"/>
          <w:sz w:val="26"/>
          <w:szCs w:val="26"/>
        </w:rPr>
        <w:t xml:space="preserve">m (2006). </w:t>
      </w:r>
      <w:r w:rsidR="00504DD5" w:rsidRPr="00BB4938">
        <w:rPr>
          <w:rFonts w:eastAsia="Times New Roman" w:cs="Times New Roman"/>
          <w:color w:val="000000"/>
          <w:sz w:val="26"/>
          <w:szCs w:val="26"/>
        </w:rPr>
        <w:t>Land use planning</w:t>
      </w:r>
      <w:r w:rsidRPr="00BB4938">
        <w:rPr>
          <w:rFonts w:eastAsia="Times New Roman" w:cs="Times New Roman"/>
          <w:bCs/>
          <w:color w:val="000000"/>
          <w:sz w:val="26"/>
          <w:szCs w:val="26"/>
        </w:rPr>
        <w:t>, Nong Nghiep Publisher</w:t>
      </w:r>
      <w:r w:rsidR="009B7EFD" w:rsidRPr="00BB4938">
        <w:rPr>
          <w:rFonts w:eastAsia="Times New Roman" w:cs="Times New Roman"/>
          <w:color w:val="000000"/>
          <w:sz w:val="26"/>
          <w:szCs w:val="26"/>
        </w:rPr>
        <w:t>.</w:t>
      </w:r>
    </w:p>
    <w:p w14:paraId="67556301" w14:textId="2DEEB3C0" w:rsidR="009B7EFD" w:rsidRPr="00BB4938" w:rsidRDefault="00A93DF4" w:rsidP="003415DF">
      <w:pPr>
        <w:pStyle w:val="ListParagraph"/>
        <w:widowControl w:val="0"/>
        <w:numPr>
          <w:ilvl w:val="0"/>
          <w:numId w:val="6"/>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Hoang Van Cuong, Vu Thi Thao, Nguyen The Pha</w:t>
      </w:r>
      <w:r w:rsidR="009B7EFD" w:rsidRPr="00BB4938">
        <w:rPr>
          <w:rFonts w:eastAsia="Times New Roman" w:cs="Times New Roman"/>
          <w:color w:val="000000"/>
          <w:sz w:val="26"/>
          <w:szCs w:val="26"/>
        </w:rPr>
        <w:t>n,</w:t>
      </w:r>
      <w:r w:rsidRPr="00BB4938">
        <w:rPr>
          <w:rFonts w:eastAsia="Times New Roman" w:cs="Times New Roman"/>
          <w:color w:val="000000"/>
          <w:sz w:val="26"/>
          <w:szCs w:val="26"/>
        </w:rPr>
        <w:t xml:space="preserve"> Phạm Lan Huo</w:t>
      </w:r>
      <w:r w:rsidR="009B7EFD" w:rsidRPr="00BB4938">
        <w:rPr>
          <w:rFonts w:eastAsia="Times New Roman" w:cs="Times New Roman"/>
          <w:color w:val="000000"/>
          <w:sz w:val="26"/>
          <w:szCs w:val="26"/>
        </w:rPr>
        <w:t>ng (2006).</w:t>
      </w:r>
      <w:r w:rsidR="00303BB8" w:rsidRPr="00BB4938">
        <w:rPr>
          <w:rFonts w:eastAsia="Times New Roman" w:cs="Times New Roman"/>
          <w:color w:val="000000"/>
          <w:sz w:val="26"/>
          <w:szCs w:val="26"/>
        </w:rPr>
        <w:t>Lnad use planning</w:t>
      </w:r>
      <w:r w:rsidR="009B7EFD" w:rsidRPr="00BB4938">
        <w:rPr>
          <w:rFonts w:eastAsia="Times New Roman" w:cs="Times New Roman"/>
          <w:color w:val="000000"/>
          <w:sz w:val="26"/>
          <w:szCs w:val="26"/>
        </w:rPr>
        <w:t xml:space="preserve">, </w:t>
      </w:r>
      <w:r w:rsidRPr="00BB4938">
        <w:rPr>
          <w:rFonts w:eastAsia="Times New Roman" w:cs="Times New Roman"/>
          <w:color w:val="000000"/>
          <w:sz w:val="26"/>
          <w:szCs w:val="26"/>
        </w:rPr>
        <w:t>National Economics University</w:t>
      </w:r>
      <w:r w:rsidR="009B7EFD" w:rsidRPr="00BB4938">
        <w:rPr>
          <w:rFonts w:eastAsia="Times New Roman" w:cs="Times New Roman"/>
          <w:color w:val="000000"/>
          <w:sz w:val="26"/>
          <w:szCs w:val="26"/>
        </w:rPr>
        <w:t>.</w:t>
      </w:r>
    </w:p>
    <w:p w14:paraId="51C3FD6C" w14:textId="39EC73DB" w:rsidR="009B7EFD" w:rsidRPr="00BB4938" w:rsidRDefault="009B7EFD" w:rsidP="003415DF">
      <w:pPr>
        <w:pStyle w:val="ListParagraph"/>
        <w:widowControl w:val="0"/>
        <w:numPr>
          <w:ilvl w:val="0"/>
          <w:numId w:val="6"/>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Guideline of land use planning. FAO. 1996.</w:t>
      </w:r>
    </w:p>
    <w:p w14:paraId="66DDECD4" w14:textId="2347AD04" w:rsidR="009B7EFD" w:rsidRPr="00BB4938" w:rsidRDefault="009B7EFD" w:rsidP="003415DF">
      <w:pPr>
        <w:pStyle w:val="ListParagraph"/>
        <w:numPr>
          <w:ilvl w:val="0"/>
          <w:numId w:val="6"/>
        </w:numPr>
        <w:autoSpaceDE w:val="0"/>
        <w:autoSpaceDN w:val="0"/>
        <w:adjustRightInd w:val="0"/>
        <w:spacing w:after="0"/>
        <w:ind w:left="0" w:firstLine="360"/>
        <w:jc w:val="both"/>
        <w:rPr>
          <w:rFonts w:eastAsia="Times New Roman" w:cs="Times New Roman"/>
          <w:color w:val="000000"/>
          <w:sz w:val="26"/>
          <w:szCs w:val="26"/>
          <w:lang w:val="de-DE"/>
        </w:rPr>
      </w:pPr>
      <w:r w:rsidRPr="00BB4938">
        <w:rPr>
          <w:rFonts w:eastAsia="Times New Roman" w:cs="Times New Roman"/>
          <w:bCs/>
          <w:sz w:val="26"/>
          <w:szCs w:val="26"/>
        </w:rPr>
        <w:t xml:space="preserve">Land Use Planning Methods, Strategies and Tools. </w:t>
      </w:r>
      <w:r w:rsidRPr="00BB4938">
        <w:rPr>
          <w:rFonts w:eastAsia="Times New Roman" w:cs="Times New Roman"/>
          <w:sz w:val="26"/>
          <w:szCs w:val="26"/>
          <w:lang w:val="de-DE"/>
        </w:rPr>
        <w:t>B. Amler, D. Betke, H. Eger, C. Ehrich, A. Kohler, A. Kutter, A. von Lossau, U. Müller, S. Seidemann, R. Steurer, W. Zimmermann. Eschborn, 1999.</w:t>
      </w:r>
    </w:p>
    <w:p w14:paraId="6AD35DA0" w14:textId="427C4604" w:rsidR="00A93DF4" w:rsidRPr="00BB4938" w:rsidRDefault="00A93DF4" w:rsidP="003415DF">
      <w:pPr>
        <w:pStyle w:val="ListParagraph"/>
        <w:widowControl w:val="0"/>
        <w:numPr>
          <w:ilvl w:val="0"/>
          <w:numId w:val="6"/>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Land law 2013.</w:t>
      </w:r>
    </w:p>
    <w:p w14:paraId="49BBB072" w14:textId="6CBE4B0C" w:rsidR="00A93DF4" w:rsidRPr="00BB4938" w:rsidRDefault="00A93DF4" w:rsidP="003415DF">
      <w:pPr>
        <w:pStyle w:val="ListParagraph"/>
        <w:widowControl w:val="0"/>
        <w:numPr>
          <w:ilvl w:val="0"/>
          <w:numId w:val="6"/>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Decree 43/2014 / ND – CP on May 15</w:t>
      </w:r>
      <w:r w:rsidRPr="00BB4938">
        <w:rPr>
          <w:rFonts w:eastAsia="Times New Roman" w:cs="Times New Roman"/>
          <w:color w:val="000000"/>
          <w:sz w:val="26"/>
          <w:szCs w:val="26"/>
          <w:vertAlign w:val="superscript"/>
        </w:rPr>
        <w:t>th</w:t>
      </w:r>
      <w:r w:rsidRPr="00BB4938">
        <w:rPr>
          <w:rFonts w:eastAsia="Times New Roman" w:cs="Times New Roman"/>
          <w:color w:val="000000"/>
          <w:sz w:val="26"/>
          <w:szCs w:val="26"/>
        </w:rPr>
        <w:t>,2004 of the Government on guiding the implementation of some articles of the Land Law 2013.</w:t>
      </w:r>
    </w:p>
    <w:p w14:paraId="406CDFDA" w14:textId="70C46C08" w:rsidR="00A93DF4" w:rsidRPr="00BB4938" w:rsidRDefault="00A93DF4" w:rsidP="003415DF">
      <w:pPr>
        <w:pStyle w:val="ListParagraph"/>
        <w:widowControl w:val="0"/>
        <w:numPr>
          <w:ilvl w:val="0"/>
          <w:numId w:val="6"/>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Decree 69 / ND - CP on August 13rd, 2009 of the Government on additional land use planning, land prices, land recovery, compensation, support and resettlement.</w:t>
      </w:r>
    </w:p>
    <w:p w14:paraId="04035DE3" w14:textId="0D6668CB" w:rsidR="006E4418" w:rsidRPr="00FC0CE5" w:rsidRDefault="00A93DF4" w:rsidP="00FC0CE5">
      <w:pPr>
        <w:pStyle w:val="ListParagraph"/>
        <w:widowControl w:val="0"/>
        <w:numPr>
          <w:ilvl w:val="0"/>
          <w:numId w:val="6"/>
        </w:numPr>
        <w:adjustRightInd w:val="0"/>
        <w:snapToGrid w:val="0"/>
        <w:spacing w:after="0"/>
        <w:ind w:left="0" w:firstLine="360"/>
        <w:jc w:val="both"/>
        <w:rPr>
          <w:rFonts w:eastAsia="Times New Roman" w:cs="Times New Roman"/>
          <w:color w:val="000000"/>
          <w:sz w:val="26"/>
          <w:szCs w:val="26"/>
        </w:rPr>
      </w:pPr>
      <w:r w:rsidRPr="00BB4938">
        <w:rPr>
          <w:rFonts w:eastAsia="Times New Roman" w:cs="Times New Roman"/>
          <w:color w:val="000000"/>
          <w:sz w:val="26"/>
          <w:szCs w:val="26"/>
        </w:rPr>
        <w:t>Circular 29/2014 / TT – BTNMT on February 6</w:t>
      </w:r>
      <w:r w:rsidRPr="00BB4938">
        <w:rPr>
          <w:rFonts w:eastAsia="Times New Roman" w:cs="Times New Roman"/>
          <w:color w:val="000000"/>
          <w:sz w:val="26"/>
          <w:szCs w:val="26"/>
          <w:vertAlign w:val="superscript"/>
        </w:rPr>
        <w:t>th</w:t>
      </w:r>
      <w:r w:rsidRPr="00BB4938">
        <w:rPr>
          <w:rFonts w:eastAsia="Times New Roman" w:cs="Times New Roman"/>
          <w:color w:val="000000"/>
          <w:sz w:val="26"/>
          <w:szCs w:val="26"/>
        </w:rPr>
        <w:t>, 2014 of the Ministry of Natural Resources and Environment on the detailed provisions for the setting up, adjusting and evaluating planning and land use planning.</w:t>
      </w:r>
      <w:bookmarkStart w:id="0" w:name="_GoBack"/>
      <w:bookmarkEnd w:id="0"/>
    </w:p>
    <w:p w14:paraId="51E33043" w14:textId="77777777" w:rsidR="006E4418" w:rsidRPr="00BB4938" w:rsidRDefault="006E4418" w:rsidP="006E4418">
      <w:pPr>
        <w:widowControl w:val="0"/>
        <w:adjustRightInd w:val="0"/>
        <w:snapToGrid w:val="0"/>
        <w:spacing w:after="0" w:line="360" w:lineRule="auto"/>
        <w:jc w:val="both"/>
        <w:rPr>
          <w:rFonts w:eastAsia="Times New Roman"/>
          <w:b/>
          <w:color w:val="000000"/>
          <w:sz w:val="26"/>
          <w:szCs w:val="26"/>
          <w:lang w:val="fr-FR"/>
        </w:rPr>
      </w:pPr>
      <w:r w:rsidRPr="00BB4938">
        <w:rPr>
          <w:rFonts w:eastAsia="Times New Roman" w:cs="Times New Roman"/>
          <w:b/>
          <w:color w:val="000000"/>
          <w:sz w:val="26"/>
          <w:szCs w:val="26"/>
          <w:lang w:val="nl-NL"/>
        </w:rPr>
        <w:t xml:space="preserve">9. </w:t>
      </w:r>
      <w:r w:rsidRPr="00BB4938">
        <w:rPr>
          <w:rFonts w:eastAsia="Times New Roman"/>
          <w:b/>
          <w:color w:val="000000"/>
          <w:sz w:val="26"/>
          <w:szCs w:val="26"/>
          <w:lang w:val="fr-FR"/>
        </w:rPr>
        <w:t>ASSESSMENT &amp; GRADING POLICY</w:t>
      </w:r>
    </w:p>
    <w:p w14:paraId="36857F1E" w14:textId="5261023E" w:rsidR="00BB4938" w:rsidRPr="00BB4938" w:rsidRDefault="00BB4938" w:rsidP="00BB4938">
      <w:pPr>
        <w:spacing w:after="0" w:line="288" w:lineRule="auto"/>
        <w:ind w:firstLine="720"/>
        <w:jc w:val="both"/>
        <w:rPr>
          <w:sz w:val="26"/>
          <w:szCs w:val="26"/>
        </w:rPr>
      </w:pPr>
      <w:r w:rsidRPr="00BB4938">
        <w:rPr>
          <w:sz w:val="26"/>
          <w:szCs w:val="26"/>
        </w:rPr>
        <w:t>* Individual assessment is based on group presentation, individual test and participation in the class.</w:t>
      </w:r>
    </w:p>
    <w:p w14:paraId="3A6A7D3D" w14:textId="77777777" w:rsidR="00BB4938" w:rsidRPr="00BB4938" w:rsidRDefault="00BB4938" w:rsidP="00BB4938">
      <w:pPr>
        <w:spacing w:after="0" w:line="288" w:lineRule="auto"/>
        <w:ind w:firstLine="720"/>
        <w:jc w:val="both"/>
        <w:rPr>
          <w:sz w:val="26"/>
          <w:szCs w:val="26"/>
        </w:rPr>
      </w:pPr>
      <w:r w:rsidRPr="00BB4938">
        <w:rPr>
          <w:sz w:val="26"/>
          <w:szCs w:val="26"/>
        </w:rPr>
        <w:t xml:space="preserve">* In order to take final exam students have to: </w:t>
      </w:r>
    </w:p>
    <w:p w14:paraId="225350BF" w14:textId="77777777" w:rsidR="00BB4938" w:rsidRPr="00BB4938" w:rsidRDefault="00BB4938" w:rsidP="00BB4938">
      <w:pPr>
        <w:spacing w:after="0" w:line="288" w:lineRule="auto"/>
        <w:ind w:firstLine="720"/>
        <w:jc w:val="both"/>
        <w:rPr>
          <w:sz w:val="26"/>
          <w:szCs w:val="26"/>
        </w:rPr>
      </w:pPr>
      <w:r w:rsidRPr="00BB4938">
        <w:rPr>
          <w:sz w:val="26"/>
          <w:szCs w:val="26"/>
        </w:rPr>
        <w:t xml:space="preserve">- Take part in case study discussion </w:t>
      </w:r>
    </w:p>
    <w:p w14:paraId="714D8314" w14:textId="77777777" w:rsidR="00BB4938" w:rsidRPr="00BB4938" w:rsidRDefault="00BB4938" w:rsidP="00BB4938">
      <w:pPr>
        <w:spacing w:after="0" w:line="288" w:lineRule="auto"/>
        <w:ind w:firstLine="720"/>
        <w:jc w:val="both"/>
        <w:rPr>
          <w:sz w:val="26"/>
          <w:szCs w:val="26"/>
        </w:rPr>
      </w:pPr>
      <w:r w:rsidRPr="00BB4938">
        <w:rPr>
          <w:sz w:val="26"/>
          <w:szCs w:val="26"/>
        </w:rPr>
        <w:t>- Attend at least 80% class hours</w:t>
      </w:r>
    </w:p>
    <w:p w14:paraId="45AA9259" w14:textId="77777777" w:rsidR="00BB4938" w:rsidRPr="00BB4938" w:rsidRDefault="00BB4938" w:rsidP="00BB4938">
      <w:pPr>
        <w:spacing w:after="0" w:line="288" w:lineRule="auto"/>
        <w:ind w:firstLine="720"/>
        <w:jc w:val="both"/>
        <w:rPr>
          <w:sz w:val="26"/>
          <w:szCs w:val="26"/>
        </w:rPr>
      </w:pPr>
      <w:r w:rsidRPr="00BB4938">
        <w:rPr>
          <w:sz w:val="26"/>
          <w:szCs w:val="26"/>
        </w:rPr>
        <w:lastRenderedPageBreak/>
        <w:t xml:space="preserve">- Participate in group presentation </w:t>
      </w:r>
    </w:p>
    <w:p w14:paraId="3BBD3261" w14:textId="77777777" w:rsidR="00BB4938" w:rsidRPr="00BB4938" w:rsidRDefault="00BB4938" w:rsidP="00BB4938">
      <w:pPr>
        <w:spacing w:after="0" w:line="288" w:lineRule="auto"/>
        <w:ind w:firstLine="720"/>
        <w:jc w:val="both"/>
        <w:rPr>
          <w:sz w:val="26"/>
          <w:szCs w:val="26"/>
        </w:rPr>
      </w:pPr>
      <w:r w:rsidRPr="00BB4938">
        <w:rPr>
          <w:sz w:val="26"/>
          <w:szCs w:val="26"/>
        </w:rPr>
        <w:t>* The final exam is given in written format and the overall course assessment can be calculated as follow:</w:t>
      </w:r>
    </w:p>
    <w:p w14:paraId="6442891B" w14:textId="77777777" w:rsidR="00BB4938" w:rsidRPr="00BB4938" w:rsidRDefault="00BB4938" w:rsidP="00BB4938">
      <w:pPr>
        <w:spacing w:after="0" w:line="288" w:lineRule="auto"/>
        <w:ind w:firstLine="720"/>
        <w:jc w:val="both"/>
        <w:rPr>
          <w:sz w:val="26"/>
          <w:szCs w:val="26"/>
        </w:rPr>
      </w:pPr>
      <w:r w:rsidRPr="00BB4938">
        <w:rPr>
          <w:sz w:val="26"/>
          <w:szCs w:val="26"/>
        </w:rPr>
        <w:tab/>
        <w:t>- Participation:</w:t>
      </w:r>
      <w:r w:rsidRPr="00BB4938">
        <w:rPr>
          <w:sz w:val="26"/>
          <w:szCs w:val="26"/>
        </w:rPr>
        <w:tab/>
      </w:r>
      <w:r w:rsidRPr="00BB4938">
        <w:rPr>
          <w:sz w:val="26"/>
          <w:szCs w:val="26"/>
        </w:rPr>
        <w:tab/>
      </w:r>
      <w:r w:rsidRPr="00BB4938">
        <w:rPr>
          <w:sz w:val="26"/>
          <w:szCs w:val="26"/>
        </w:rPr>
        <w:tab/>
      </w:r>
      <w:r w:rsidRPr="00BB4938">
        <w:rPr>
          <w:sz w:val="26"/>
          <w:szCs w:val="26"/>
        </w:rPr>
        <w:tab/>
        <w:t>10%</w:t>
      </w:r>
    </w:p>
    <w:p w14:paraId="6792B0CA" w14:textId="77777777" w:rsidR="00BB4938" w:rsidRPr="00BB4938" w:rsidRDefault="00BB4938" w:rsidP="00BB4938">
      <w:pPr>
        <w:spacing w:after="0" w:line="288" w:lineRule="auto"/>
        <w:ind w:firstLine="720"/>
        <w:jc w:val="both"/>
        <w:rPr>
          <w:sz w:val="26"/>
          <w:szCs w:val="26"/>
        </w:rPr>
      </w:pPr>
      <w:r w:rsidRPr="00BB4938">
        <w:rPr>
          <w:sz w:val="26"/>
          <w:szCs w:val="26"/>
        </w:rPr>
        <w:tab/>
        <w:t xml:space="preserve">- Individual Test:                     </w:t>
      </w:r>
      <w:r w:rsidRPr="00BB4938">
        <w:rPr>
          <w:sz w:val="26"/>
          <w:szCs w:val="26"/>
        </w:rPr>
        <w:tab/>
      </w:r>
      <w:r w:rsidRPr="00BB4938">
        <w:rPr>
          <w:sz w:val="26"/>
          <w:szCs w:val="26"/>
        </w:rPr>
        <w:tab/>
        <w:t xml:space="preserve">30% </w:t>
      </w:r>
    </w:p>
    <w:p w14:paraId="01952960" w14:textId="77777777" w:rsidR="00BB4938" w:rsidRPr="00BB4938" w:rsidRDefault="00BB4938" w:rsidP="00BB4938">
      <w:pPr>
        <w:spacing w:after="0" w:line="288" w:lineRule="auto"/>
        <w:ind w:firstLine="720"/>
        <w:jc w:val="both"/>
        <w:rPr>
          <w:sz w:val="26"/>
          <w:szCs w:val="26"/>
        </w:rPr>
      </w:pPr>
      <w:r w:rsidRPr="00BB4938">
        <w:rPr>
          <w:sz w:val="26"/>
          <w:szCs w:val="26"/>
        </w:rPr>
        <w:tab/>
        <w:t>- Final exam:</w:t>
      </w:r>
      <w:r w:rsidRPr="00BB4938">
        <w:rPr>
          <w:sz w:val="26"/>
          <w:szCs w:val="26"/>
        </w:rPr>
        <w:tab/>
      </w:r>
      <w:r w:rsidRPr="00BB4938">
        <w:rPr>
          <w:sz w:val="26"/>
          <w:szCs w:val="26"/>
        </w:rPr>
        <w:tab/>
      </w:r>
      <w:r w:rsidRPr="00BB4938">
        <w:rPr>
          <w:sz w:val="26"/>
          <w:szCs w:val="26"/>
        </w:rPr>
        <w:tab/>
      </w:r>
      <w:r w:rsidRPr="00BB4938">
        <w:rPr>
          <w:sz w:val="26"/>
          <w:szCs w:val="26"/>
        </w:rPr>
        <w:tab/>
      </w:r>
      <w:r w:rsidRPr="00BB4938">
        <w:rPr>
          <w:sz w:val="26"/>
          <w:szCs w:val="26"/>
        </w:rPr>
        <w:tab/>
        <w:t>60%</w:t>
      </w:r>
    </w:p>
    <w:p w14:paraId="1FE91BB0" w14:textId="71ADE05F" w:rsidR="006E4418" w:rsidRPr="00BB4938" w:rsidRDefault="006E4418" w:rsidP="00BB4938">
      <w:pPr>
        <w:widowControl w:val="0"/>
        <w:adjustRightInd w:val="0"/>
        <w:snapToGrid w:val="0"/>
        <w:spacing w:after="0"/>
        <w:jc w:val="right"/>
        <w:rPr>
          <w:rFonts w:eastAsia="Times New Roman"/>
          <w:i/>
          <w:iCs/>
          <w:color w:val="000000"/>
          <w:sz w:val="26"/>
          <w:szCs w:val="26"/>
          <w:lang w:val="fr-FR"/>
        </w:rPr>
      </w:pPr>
      <w:r w:rsidRPr="00BB4938">
        <w:rPr>
          <w:rFonts w:eastAsia="Times New Roman"/>
          <w:i/>
          <w:iCs/>
          <w:color w:val="000000"/>
          <w:sz w:val="26"/>
          <w:szCs w:val="26"/>
          <w:lang w:val="fr-FR"/>
        </w:rPr>
        <w:t>Hanoi……………..2016</w:t>
      </w:r>
    </w:p>
    <w:p w14:paraId="4CD7F897" w14:textId="77777777" w:rsidR="006E4418" w:rsidRPr="00DF0BFA" w:rsidRDefault="006E4418" w:rsidP="006E4418">
      <w:pPr>
        <w:widowControl w:val="0"/>
        <w:spacing w:after="0" w:line="360" w:lineRule="auto"/>
        <w:jc w:val="right"/>
        <w:rPr>
          <w:rFonts w:eastAsia="Times New Roman"/>
          <w:i/>
          <w:iCs/>
          <w:color w:val="000000"/>
          <w:szCs w:val="28"/>
          <w:lang w:val="fr-F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5"/>
      </w:tblGrid>
      <w:tr w:rsidR="006E4418" w:rsidRPr="00DF0BFA" w14:paraId="367787EF" w14:textId="77777777" w:rsidTr="002F7005">
        <w:trPr>
          <w:jc w:val="center"/>
        </w:trPr>
        <w:tc>
          <w:tcPr>
            <w:tcW w:w="4786" w:type="dxa"/>
          </w:tcPr>
          <w:p w14:paraId="1468A7E7" w14:textId="77777777" w:rsidR="006E4418" w:rsidRPr="00DF0BFA" w:rsidRDefault="006E4418" w:rsidP="002F7005">
            <w:pPr>
              <w:widowControl w:val="0"/>
              <w:spacing w:line="360" w:lineRule="auto"/>
              <w:jc w:val="center"/>
              <w:rPr>
                <w:rFonts w:eastAsia="Times New Roman"/>
                <w:b/>
                <w:color w:val="000000"/>
                <w:szCs w:val="28"/>
                <w:lang w:val="fr-FR"/>
              </w:rPr>
            </w:pPr>
            <w:r w:rsidRPr="00DF0BFA">
              <w:rPr>
                <w:rFonts w:eastAsia="Times New Roman"/>
                <w:b/>
                <w:color w:val="000000"/>
                <w:szCs w:val="28"/>
                <w:lang w:val="fr-FR"/>
              </w:rPr>
              <w:t>HEAD OF DEPARTMENT</w:t>
            </w:r>
          </w:p>
          <w:p w14:paraId="0DFE03BD" w14:textId="77777777" w:rsidR="006E4418" w:rsidRPr="00DF0BFA" w:rsidRDefault="006E4418" w:rsidP="002F7005">
            <w:pPr>
              <w:widowControl w:val="0"/>
              <w:spacing w:line="360" w:lineRule="auto"/>
              <w:jc w:val="center"/>
              <w:rPr>
                <w:rFonts w:eastAsia="Times New Roman"/>
                <w:b/>
                <w:color w:val="000000"/>
                <w:szCs w:val="28"/>
                <w:lang w:val="fr-FR"/>
              </w:rPr>
            </w:pPr>
          </w:p>
          <w:p w14:paraId="64E233B0" w14:textId="77777777" w:rsidR="006E4418" w:rsidRPr="00DF0BFA" w:rsidRDefault="006E4418" w:rsidP="002F7005">
            <w:pPr>
              <w:widowControl w:val="0"/>
              <w:tabs>
                <w:tab w:val="left" w:pos="3435"/>
              </w:tabs>
              <w:spacing w:line="360" w:lineRule="auto"/>
              <w:rPr>
                <w:rFonts w:eastAsia="Times New Roman"/>
                <w:b/>
                <w:color w:val="000000"/>
                <w:szCs w:val="28"/>
                <w:lang w:val="fr-FR"/>
              </w:rPr>
            </w:pPr>
            <w:r w:rsidRPr="00DF0BFA">
              <w:rPr>
                <w:rFonts w:eastAsia="Times New Roman"/>
                <w:b/>
                <w:color w:val="000000"/>
                <w:szCs w:val="28"/>
                <w:lang w:val="fr-FR"/>
              </w:rPr>
              <w:tab/>
            </w:r>
          </w:p>
          <w:p w14:paraId="54E5D275" w14:textId="77777777" w:rsidR="006E4418" w:rsidRPr="00DF0BFA" w:rsidRDefault="006E4418" w:rsidP="002F7005">
            <w:pPr>
              <w:widowControl w:val="0"/>
              <w:tabs>
                <w:tab w:val="left" w:pos="3435"/>
              </w:tabs>
              <w:spacing w:line="360" w:lineRule="auto"/>
              <w:rPr>
                <w:rFonts w:eastAsia="Times New Roman"/>
                <w:b/>
                <w:color w:val="000000"/>
                <w:szCs w:val="28"/>
                <w:lang w:val="fr-FR"/>
              </w:rPr>
            </w:pPr>
          </w:p>
          <w:p w14:paraId="0FC7C572" w14:textId="77777777" w:rsidR="006E4418" w:rsidRPr="00DF0BFA" w:rsidRDefault="006E4418" w:rsidP="002F7005">
            <w:pPr>
              <w:widowControl w:val="0"/>
              <w:spacing w:line="360" w:lineRule="auto"/>
              <w:jc w:val="center"/>
              <w:rPr>
                <w:rFonts w:eastAsia="Times New Roman"/>
                <w:b/>
                <w:color w:val="000000"/>
                <w:szCs w:val="28"/>
                <w:lang w:val="fr-FR"/>
              </w:rPr>
            </w:pPr>
          </w:p>
          <w:p w14:paraId="7DEE7250" w14:textId="77777777" w:rsidR="006E4418" w:rsidRPr="00DF0BFA" w:rsidRDefault="006E4418" w:rsidP="002F7005">
            <w:pPr>
              <w:widowControl w:val="0"/>
              <w:spacing w:line="360" w:lineRule="auto"/>
              <w:jc w:val="center"/>
              <w:rPr>
                <w:rFonts w:eastAsia="Times New Roman"/>
                <w:b/>
                <w:i/>
                <w:iCs/>
                <w:color w:val="000000"/>
                <w:szCs w:val="28"/>
                <w:lang w:val="fr-FR"/>
              </w:rPr>
            </w:pPr>
            <w:r w:rsidRPr="00DF0BFA">
              <w:rPr>
                <w:b/>
                <w:szCs w:val="28"/>
              </w:rPr>
              <w:t>Dr. Pham Lan Huong</w:t>
            </w:r>
          </w:p>
        </w:tc>
        <w:tc>
          <w:tcPr>
            <w:tcW w:w="4786" w:type="dxa"/>
          </w:tcPr>
          <w:p w14:paraId="3FA46757" w14:textId="77777777" w:rsidR="006E4418" w:rsidRPr="00DF0BFA" w:rsidRDefault="006E4418" w:rsidP="002F7005">
            <w:pPr>
              <w:widowControl w:val="0"/>
              <w:spacing w:line="360" w:lineRule="auto"/>
              <w:jc w:val="center"/>
              <w:rPr>
                <w:rFonts w:eastAsia="Times New Roman"/>
                <w:b/>
                <w:color w:val="000000"/>
                <w:szCs w:val="28"/>
                <w:lang w:val="fr-FR"/>
              </w:rPr>
            </w:pPr>
            <w:r w:rsidRPr="00DF0BFA">
              <w:rPr>
                <w:rFonts w:eastAsia="Times New Roman"/>
                <w:b/>
                <w:color w:val="000000"/>
                <w:szCs w:val="28"/>
                <w:lang w:val="fr-FR"/>
              </w:rPr>
              <w:t>PRESIDENT</w:t>
            </w:r>
          </w:p>
          <w:p w14:paraId="211D4D3F" w14:textId="77777777" w:rsidR="006E4418" w:rsidRPr="00DF0BFA" w:rsidRDefault="006E4418" w:rsidP="002F7005">
            <w:pPr>
              <w:widowControl w:val="0"/>
              <w:spacing w:line="360" w:lineRule="auto"/>
              <w:jc w:val="center"/>
              <w:rPr>
                <w:rFonts w:eastAsia="Times New Roman"/>
                <w:b/>
                <w:i/>
                <w:iCs/>
                <w:color w:val="000000"/>
                <w:szCs w:val="28"/>
                <w:lang w:val="fr-FR"/>
              </w:rPr>
            </w:pPr>
          </w:p>
          <w:p w14:paraId="7C293F27" w14:textId="77777777" w:rsidR="006E4418" w:rsidRPr="00DF0BFA" w:rsidRDefault="006E4418" w:rsidP="002F7005">
            <w:pPr>
              <w:widowControl w:val="0"/>
              <w:spacing w:line="360" w:lineRule="auto"/>
              <w:jc w:val="center"/>
              <w:rPr>
                <w:rFonts w:eastAsia="Times New Roman"/>
                <w:b/>
                <w:i/>
                <w:iCs/>
                <w:color w:val="000000"/>
                <w:szCs w:val="28"/>
                <w:lang w:val="fr-FR"/>
              </w:rPr>
            </w:pPr>
          </w:p>
          <w:p w14:paraId="5568B021" w14:textId="77777777" w:rsidR="006E4418" w:rsidRPr="00DF0BFA" w:rsidRDefault="006E4418" w:rsidP="002F7005">
            <w:pPr>
              <w:widowControl w:val="0"/>
              <w:spacing w:line="360" w:lineRule="auto"/>
              <w:jc w:val="center"/>
              <w:rPr>
                <w:rFonts w:eastAsia="Times New Roman"/>
                <w:b/>
                <w:i/>
                <w:iCs/>
                <w:color w:val="000000"/>
                <w:szCs w:val="28"/>
                <w:lang w:val="fr-FR"/>
              </w:rPr>
            </w:pPr>
          </w:p>
          <w:p w14:paraId="2C39D0A9" w14:textId="77777777" w:rsidR="006E4418" w:rsidRPr="00DF0BFA" w:rsidRDefault="006E4418" w:rsidP="002F7005">
            <w:pPr>
              <w:widowControl w:val="0"/>
              <w:spacing w:line="360" w:lineRule="auto"/>
              <w:jc w:val="center"/>
              <w:rPr>
                <w:rFonts w:eastAsia="Times New Roman"/>
                <w:b/>
                <w:i/>
                <w:iCs/>
                <w:color w:val="000000"/>
                <w:szCs w:val="28"/>
                <w:lang w:val="fr-FR"/>
              </w:rPr>
            </w:pPr>
          </w:p>
          <w:p w14:paraId="4106A1BC" w14:textId="77777777" w:rsidR="006E4418" w:rsidRPr="00DF0BFA" w:rsidRDefault="006E4418" w:rsidP="002F7005">
            <w:pPr>
              <w:widowControl w:val="0"/>
              <w:spacing w:line="360" w:lineRule="auto"/>
              <w:jc w:val="center"/>
              <w:rPr>
                <w:rFonts w:eastAsia="Times New Roman"/>
                <w:b/>
                <w:i/>
                <w:iCs/>
                <w:color w:val="000000"/>
                <w:szCs w:val="28"/>
                <w:lang w:val="fr-FR"/>
              </w:rPr>
            </w:pPr>
            <w:r w:rsidRPr="00DF0BFA">
              <w:rPr>
                <w:b/>
                <w:szCs w:val="28"/>
              </w:rPr>
              <w:t>Prof. Dr. Tran Tho Dat</w:t>
            </w:r>
          </w:p>
        </w:tc>
      </w:tr>
    </w:tbl>
    <w:p w14:paraId="22A69F1D" w14:textId="77777777" w:rsidR="006E4418" w:rsidRPr="00DF0BFA" w:rsidRDefault="006E4418" w:rsidP="006E4418">
      <w:pPr>
        <w:widowControl w:val="0"/>
        <w:spacing w:after="0" w:line="360" w:lineRule="auto"/>
        <w:jc w:val="right"/>
        <w:rPr>
          <w:rFonts w:eastAsia="Times New Roman"/>
          <w:i/>
          <w:iCs/>
          <w:color w:val="000000"/>
          <w:szCs w:val="28"/>
          <w:lang w:val="fr-FR"/>
        </w:rPr>
      </w:pPr>
    </w:p>
    <w:p w14:paraId="10C14A34" w14:textId="77777777" w:rsidR="009B7EFD" w:rsidRPr="00CB42BE" w:rsidRDefault="009B7EFD" w:rsidP="009B7EFD">
      <w:pPr>
        <w:widowControl w:val="0"/>
        <w:adjustRightInd w:val="0"/>
        <w:snapToGrid w:val="0"/>
        <w:spacing w:after="0"/>
        <w:jc w:val="both"/>
        <w:rPr>
          <w:rFonts w:eastAsia="Times New Roman" w:cs="Times New Roman"/>
          <w:color w:val="000000"/>
          <w:szCs w:val="28"/>
          <w:lang w:val="nb-NO"/>
        </w:rPr>
      </w:pPr>
    </w:p>
    <w:p w14:paraId="62486443" w14:textId="77777777" w:rsidR="009B7EFD" w:rsidRPr="00CB42BE" w:rsidRDefault="009B7EFD" w:rsidP="009B7EFD">
      <w:pPr>
        <w:widowControl w:val="0"/>
        <w:adjustRightInd w:val="0"/>
        <w:snapToGrid w:val="0"/>
        <w:spacing w:after="0"/>
        <w:ind w:left="360"/>
        <w:jc w:val="both"/>
        <w:rPr>
          <w:rFonts w:cs="Times New Roman"/>
          <w:szCs w:val="28"/>
        </w:rPr>
      </w:pPr>
      <w:r w:rsidRPr="00CB42BE">
        <w:rPr>
          <w:rFonts w:eastAsia="Times New Roman" w:cs="Times New Roman"/>
          <w:color w:val="000000"/>
          <w:szCs w:val="28"/>
          <w:lang w:val="nb-NO"/>
        </w:rPr>
        <w:tab/>
      </w:r>
      <w:r w:rsidRPr="00CB42BE">
        <w:rPr>
          <w:rFonts w:eastAsia="Times New Roman" w:cs="Times New Roman"/>
          <w:color w:val="000000"/>
          <w:szCs w:val="28"/>
          <w:lang w:val="nb-NO"/>
        </w:rPr>
        <w:tab/>
      </w:r>
      <w:r w:rsidRPr="00CB42BE">
        <w:rPr>
          <w:rFonts w:eastAsia="Times New Roman" w:cs="Times New Roman"/>
          <w:color w:val="000000"/>
          <w:szCs w:val="28"/>
          <w:lang w:val="nb-NO"/>
        </w:rPr>
        <w:tab/>
      </w:r>
    </w:p>
    <w:sectPr w:rsidR="009B7EFD" w:rsidRPr="00CB42BE" w:rsidSect="001D570C">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D3B16"/>
    <w:multiLevelType w:val="hybridMultilevel"/>
    <w:tmpl w:val="F3802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0F0BD9"/>
    <w:multiLevelType w:val="hybridMultilevel"/>
    <w:tmpl w:val="5BA89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9D2E1F"/>
    <w:multiLevelType w:val="hybridMultilevel"/>
    <w:tmpl w:val="7CD43076"/>
    <w:lvl w:ilvl="0" w:tplc="7E666CE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E0ED7"/>
    <w:multiLevelType w:val="hybridMultilevel"/>
    <w:tmpl w:val="F6BE8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004E49"/>
    <w:multiLevelType w:val="hybridMultilevel"/>
    <w:tmpl w:val="22520D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9A30A6"/>
    <w:multiLevelType w:val="hybridMultilevel"/>
    <w:tmpl w:val="F468C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E53827"/>
    <w:multiLevelType w:val="hybridMultilevel"/>
    <w:tmpl w:val="CFF6A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5D21EA"/>
    <w:multiLevelType w:val="hybridMultilevel"/>
    <w:tmpl w:val="73342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626EA7"/>
    <w:multiLevelType w:val="hybridMultilevel"/>
    <w:tmpl w:val="313AF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054E38"/>
    <w:multiLevelType w:val="hybridMultilevel"/>
    <w:tmpl w:val="DA5EDF2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78BD29F3"/>
    <w:multiLevelType w:val="hybridMultilevel"/>
    <w:tmpl w:val="1E7492E4"/>
    <w:lvl w:ilvl="0" w:tplc="0409000F">
      <w:start w:val="1"/>
      <w:numFmt w:val="decimal"/>
      <w:lvlText w:val="%1."/>
      <w:lvlJc w:val="left"/>
      <w:pPr>
        <w:ind w:left="72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967E6C"/>
    <w:multiLevelType w:val="hybridMultilevel"/>
    <w:tmpl w:val="C28C1C64"/>
    <w:lvl w:ilvl="0" w:tplc="BE24EB3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11"/>
  </w:num>
  <w:num w:numId="4">
    <w:abstractNumId w:val="10"/>
  </w:num>
  <w:num w:numId="5">
    <w:abstractNumId w:val="4"/>
  </w:num>
  <w:num w:numId="6">
    <w:abstractNumId w:val="8"/>
  </w:num>
  <w:num w:numId="7">
    <w:abstractNumId w:val="5"/>
  </w:num>
  <w:num w:numId="8">
    <w:abstractNumId w:val="6"/>
  </w:num>
  <w:num w:numId="9">
    <w:abstractNumId w:val="1"/>
  </w:num>
  <w:num w:numId="10">
    <w:abstractNumId w:val="3"/>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500"/>
    <w:rsid w:val="000448E2"/>
    <w:rsid w:val="00064591"/>
    <w:rsid w:val="00076BB1"/>
    <w:rsid w:val="000A5C8F"/>
    <w:rsid w:val="00133AE6"/>
    <w:rsid w:val="00193140"/>
    <w:rsid w:val="001B54E4"/>
    <w:rsid w:val="001D570C"/>
    <w:rsid w:val="002354B5"/>
    <w:rsid w:val="00256F76"/>
    <w:rsid w:val="00303BB8"/>
    <w:rsid w:val="003415DF"/>
    <w:rsid w:val="00394A33"/>
    <w:rsid w:val="00486CC8"/>
    <w:rsid w:val="004D2C7A"/>
    <w:rsid w:val="00504DD5"/>
    <w:rsid w:val="00505D6E"/>
    <w:rsid w:val="005157BF"/>
    <w:rsid w:val="005A4987"/>
    <w:rsid w:val="006C3017"/>
    <w:rsid w:val="006E4418"/>
    <w:rsid w:val="00725138"/>
    <w:rsid w:val="00814E47"/>
    <w:rsid w:val="00842F92"/>
    <w:rsid w:val="0087053E"/>
    <w:rsid w:val="00890F58"/>
    <w:rsid w:val="008D4D63"/>
    <w:rsid w:val="009069C0"/>
    <w:rsid w:val="009B29D7"/>
    <w:rsid w:val="009B7EFD"/>
    <w:rsid w:val="00A56605"/>
    <w:rsid w:val="00A657C5"/>
    <w:rsid w:val="00A7167B"/>
    <w:rsid w:val="00A93DF4"/>
    <w:rsid w:val="00BB065F"/>
    <w:rsid w:val="00BB4938"/>
    <w:rsid w:val="00BB6755"/>
    <w:rsid w:val="00BD6500"/>
    <w:rsid w:val="00C25333"/>
    <w:rsid w:val="00C664B3"/>
    <w:rsid w:val="00C73F04"/>
    <w:rsid w:val="00CB42BE"/>
    <w:rsid w:val="00D65976"/>
    <w:rsid w:val="00D65B5E"/>
    <w:rsid w:val="00D67DED"/>
    <w:rsid w:val="00D74B35"/>
    <w:rsid w:val="00DD467F"/>
    <w:rsid w:val="00DE366F"/>
    <w:rsid w:val="00E14AFA"/>
    <w:rsid w:val="00E50A59"/>
    <w:rsid w:val="00E70331"/>
    <w:rsid w:val="00F51C72"/>
    <w:rsid w:val="00F63610"/>
    <w:rsid w:val="00F72113"/>
    <w:rsid w:val="00FB52BE"/>
    <w:rsid w:val="00FC0C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0A1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500"/>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6500"/>
    <w:pPr>
      <w:ind w:left="720"/>
      <w:contextualSpacing/>
    </w:pPr>
  </w:style>
  <w:style w:type="table" w:styleId="TableGrid">
    <w:name w:val="Table Grid"/>
    <w:basedOn w:val="TableNormal"/>
    <w:uiPriority w:val="59"/>
    <w:rsid w:val="006E441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500"/>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6500"/>
    <w:pPr>
      <w:ind w:left="720"/>
      <w:contextualSpacing/>
    </w:pPr>
  </w:style>
  <w:style w:type="table" w:styleId="TableGrid">
    <w:name w:val="Table Grid"/>
    <w:basedOn w:val="TableNormal"/>
    <w:uiPriority w:val="59"/>
    <w:rsid w:val="006E441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11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2097</Words>
  <Characters>11955</Characters>
  <Application>Microsoft Macintosh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vvffff</dc:creator>
  <cp:lastModifiedBy>Pham Minh Phuong</cp:lastModifiedBy>
  <cp:revision>20</cp:revision>
  <dcterms:created xsi:type="dcterms:W3CDTF">2016-10-07T03:26:00Z</dcterms:created>
  <dcterms:modified xsi:type="dcterms:W3CDTF">2016-10-25T03:14:00Z</dcterms:modified>
</cp:coreProperties>
</file>